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7579E7" w14:textId="088CF7AD" w:rsidR="004C3B77" w:rsidRDefault="007B0DB1" w:rsidP="21E15F30">
      <w:pPr>
        <w:spacing w:after="0"/>
        <w:jc w:val="right"/>
        <w:rPr>
          <w:sz w:val="20"/>
          <w:szCs w:val="20"/>
          <w:lang w:eastAsia="en-GB"/>
        </w:rPr>
      </w:pPr>
      <w:r>
        <w:rPr>
          <w:noProof/>
          <w:lang w:eastAsia="en-GB"/>
        </w:rPr>
        <w:drawing>
          <wp:anchor distT="0" distB="0" distL="114300" distR="114300" simplePos="0" relativeHeight="251659264" behindDoc="1" locked="0" layoutInCell="1" allowOverlap="1" wp14:anchorId="230660CC" wp14:editId="0CF8884C">
            <wp:simplePos x="0" y="0"/>
            <wp:positionH relativeFrom="margin">
              <wp:align>left</wp:align>
            </wp:positionH>
            <wp:positionV relativeFrom="paragraph">
              <wp:posOffset>0</wp:posOffset>
            </wp:positionV>
            <wp:extent cx="2543175" cy="1085850"/>
            <wp:effectExtent l="0" t="0" r="9525" b="0"/>
            <wp:wrapThrough wrapText="bothSides">
              <wp:wrapPolygon edited="0">
                <wp:start x="0" y="0"/>
                <wp:lineTo x="0" y="21221"/>
                <wp:lineTo x="21519" y="21221"/>
                <wp:lineTo x="21519" y="0"/>
                <wp:lineTo x="0" y="0"/>
              </wp:wrapPolygon>
            </wp:wrapThrough>
            <wp:docPr id="6" name="Picture 4" descr="Padbury Logo RG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dbury Logo RGB[1]"/>
                    <pic:cNvPicPr>
                      <a:picLocks noChangeAspect="1" noChangeArrowheads="1"/>
                    </pic:cNvPicPr>
                  </pic:nvPicPr>
                  <pic:blipFill>
                    <a:blip r:embed="rId11" cstate="print"/>
                    <a:srcRect/>
                    <a:stretch>
                      <a:fillRect/>
                    </a:stretch>
                  </pic:blipFill>
                  <pic:spPr bwMode="auto">
                    <a:xfrm>
                      <a:off x="0" y="0"/>
                      <a:ext cx="2543175" cy="1085850"/>
                    </a:xfrm>
                    <a:prstGeom prst="rect">
                      <a:avLst/>
                    </a:prstGeom>
                    <a:noFill/>
                    <a:ln w="9525">
                      <a:noFill/>
                      <a:miter lim="800000"/>
                      <a:headEnd/>
                      <a:tailEnd/>
                    </a:ln>
                  </pic:spPr>
                </pic:pic>
              </a:graphicData>
            </a:graphic>
          </wp:anchor>
        </w:drawing>
      </w:r>
      <w:r w:rsidR="2E756614">
        <w:rPr>
          <w:noProof/>
        </w:rPr>
        <w:drawing>
          <wp:inline distT="0" distB="0" distL="0" distR="0" wp14:anchorId="260206AA" wp14:editId="16BA922A">
            <wp:extent cx="1198880" cy="1235075"/>
            <wp:effectExtent l="0" t="0" r="1270" b="3175"/>
            <wp:docPr id="48568876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1198880" cy="1235075"/>
                    </a:xfrm>
                    <a:prstGeom prst="rect">
                      <a:avLst/>
                    </a:prstGeom>
                  </pic:spPr>
                </pic:pic>
              </a:graphicData>
            </a:graphic>
          </wp:inline>
        </w:drawing>
      </w:r>
    </w:p>
    <w:p w14:paraId="7ED271D9" w14:textId="77777777" w:rsidR="004C3B77" w:rsidRDefault="004C3B77" w:rsidP="004C3B77">
      <w:pPr>
        <w:spacing w:after="0"/>
        <w:jc w:val="right"/>
        <w:rPr>
          <w:sz w:val="20"/>
          <w:szCs w:val="20"/>
          <w:lang w:eastAsia="en-GB"/>
        </w:rPr>
      </w:pPr>
    </w:p>
    <w:p w14:paraId="6A66975A" w14:textId="77777777" w:rsidR="004C3B77" w:rsidRPr="00223A01" w:rsidRDefault="004C3B77" w:rsidP="004C3B77">
      <w:pPr>
        <w:spacing w:after="0"/>
        <w:jc w:val="right"/>
        <w:rPr>
          <w:sz w:val="20"/>
          <w:szCs w:val="20"/>
          <w:lang w:eastAsia="en-GB"/>
        </w:rPr>
      </w:pPr>
      <w:r w:rsidRPr="00223A01">
        <w:rPr>
          <w:lang w:eastAsia="en-GB"/>
        </w:rPr>
        <w:t>Empowering our unique schools to Excel</w:t>
      </w:r>
    </w:p>
    <w:p w14:paraId="7CC94BE8" w14:textId="77777777" w:rsidR="004C3B77" w:rsidRDefault="004C3B77" w:rsidP="004C3B77">
      <w:pPr>
        <w:pStyle w:val="Header"/>
      </w:pPr>
    </w:p>
    <w:p w14:paraId="5171F8EB" w14:textId="77777777" w:rsidR="0048570E" w:rsidRDefault="0048570E" w:rsidP="0048570E">
      <w:pPr>
        <w:jc w:val="center"/>
        <w:rPr>
          <w:sz w:val="52"/>
          <w:szCs w:val="52"/>
        </w:rPr>
      </w:pPr>
    </w:p>
    <w:p w14:paraId="1C67301B" w14:textId="3F454FA1" w:rsidR="004C64F8" w:rsidRPr="0048570E" w:rsidRDefault="00D41BB7" w:rsidP="0048570E">
      <w:pPr>
        <w:jc w:val="center"/>
        <w:rPr>
          <w:sz w:val="52"/>
          <w:szCs w:val="52"/>
        </w:rPr>
      </w:pPr>
      <w:r>
        <w:rPr>
          <w:sz w:val="52"/>
          <w:szCs w:val="52"/>
        </w:rPr>
        <w:t xml:space="preserve">Anti-Harassment and Anti Bullying at work policy and Procedure  </w:t>
      </w:r>
    </w:p>
    <w:p w14:paraId="3DAD4264" w14:textId="77777777" w:rsidR="00CC65C4" w:rsidRDefault="00CC65C4"/>
    <w:p w14:paraId="5D0D7F44" w14:textId="730DDC94" w:rsidR="0020501C" w:rsidRDefault="0020501C" w:rsidP="2DF9F3F8"/>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820"/>
        <w:gridCol w:w="7395"/>
      </w:tblGrid>
      <w:tr w:rsidR="2DF9F3F8" w14:paraId="5CF1CCDC" w14:textId="77777777" w:rsidTr="701761C3">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72C235DF" w14:textId="00AD75E9" w:rsidR="2DF9F3F8" w:rsidRDefault="2DF9F3F8" w:rsidP="2DF9F3F8">
            <w:pPr>
              <w:spacing w:after="0" w:line="240" w:lineRule="auto"/>
              <w:jc w:val="center"/>
              <w:rPr>
                <w:rFonts w:ascii="Calibri" w:eastAsia="Calibri" w:hAnsi="Calibri" w:cs="Calibri"/>
                <w:color w:val="000000"/>
                <w:sz w:val="24"/>
                <w:szCs w:val="24"/>
              </w:rPr>
            </w:pPr>
            <w:r w:rsidRPr="2DF9F3F8">
              <w:rPr>
                <w:rFonts w:ascii="Calibri" w:eastAsia="Calibri" w:hAnsi="Calibri" w:cs="Calibri"/>
                <w:b/>
                <w:bCs/>
                <w:color w:val="000000"/>
                <w:sz w:val="24"/>
                <w:szCs w:val="24"/>
              </w:rPr>
              <w:t>ODBST Level 1 Statutory Policy:</w:t>
            </w:r>
          </w:p>
        </w:tc>
        <w:tc>
          <w:tcPr>
            <w:tcW w:w="7395" w:type="dxa"/>
            <w:tcBorders>
              <w:top w:val="single" w:sz="6" w:space="0" w:color="auto"/>
              <w:left w:val="single" w:sz="6" w:space="0" w:color="auto"/>
              <w:bottom w:val="single" w:sz="6" w:space="0" w:color="auto"/>
              <w:right w:val="single" w:sz="6" w:space="0" w:color="auto"/>
            </w:tcBorders>
            <w:shd w:val="clear" w:color="auto" w:fill="FFFFFF" w:themeFill="background1"/>
            <w:vAlign w:val="bottom"/>
          </w:tcPr>
          <w:p w14:paraId="1864AB53" w14:textId="7BB35C03" w:rsidR="2DF9F3F8" w:rsidRDefault="2DF9F3F8" w:rsidP="2DF9F3F8">
            <w:pPr>
              <w:spacing w:after="0" w:line="240" w:lineRule="auto"/>
              <w:rPr>
                <w:rFonts w:ascii="Calibri" w:eastAsia="Calibri" w:hAnsi="Calibri" w:cs="Calibri"/>
                <w:color w:val="000000"/>
                <w:sz w:val="24"/>
                <w:szCs w:val="24"/>
              </w:rPr>
            </w:pPr>
            <w:r w:rsidRPr="2DF9F3F8">
              <w:rPr>
                <w:rFonts w:ascii="Calibri" w:eastAsia="Calibri" w:hAnsi="Calibri" w:cs="Calibri"/>
                <w:b/>
                <w:bCs/>
                <w:color w:val="000000"/>
                <w:sz w:val="24"/>
                <w:szCs w:val="24"/>
              </w:rPr>
              <w:t>ALL</w:t>
            </w:r>
            <w:r w:rsidRPr="2DF9F3F8">
              <w:rPr>
                <w:rFonts w:ascii="Calibri" w:eastAsia="Calibri" w:hAnsi="Calibri" w:cs="Calibri"/>
                <w:color w:val="000000"/>
                <w:sz w:val="24"/>
                <w:szCs w:val="24"/>
              </w:rPr>
              <w:t xml:space="preserve"> Schools require this policy with </w:t>
            </w:r>
            <w:r w:rsidRPr="2DF9F3F8">
              <w:rPr>
                <w:rFonts w:ascii="Calibri" w:eastAsia="Calibri" w:hAnsi="Calibri" w:cs="Calibri"/>
                <w:b/>
                <w:bCs/>
                <w:color w:val="000000"/>
                <w:sz w:val="24"/>
                <w:szCs w:val="24"/>
              </w:rPr>
              <w:t>no changes</w:t>
            </w:r>
            <w:r w:rsidRPr="2DF9F3F8">
              <w:rPr>
                <w:rFonts w:ascii="Calibri" w:eastAsia="Calibri" w:hAnsi="Calibri" w:cs="Calibri"/>
                <w:color w:val="000000"/>
                <w:sz w:val="24"/>
                <w:szCs w:val="24"/>
              </w:rPr>
              <w:t xml:space="preserve"> allowed to core text. No changes are necessary to personalise this with school name and branding, as this is a Trust level policy for use, without change, by all schools, </w:t>
            </w:r>
            <w:r w:rsidRPr="2DF9F3F8">
              <w:rPr>
                <w:rFonts w:ascii="Calibri" w:eastAsia="Calibri" w:hAnsi="Calibri" w:cs="Calibri"/>
                <w:b/>
                <w:bCs/>
                <w:color w:val="000000"/>
                <w:sz w:val="24"/>
                <w:szCs w:val="24"/>
              </w:rPr>
              <w:t xml:space="preserve">except </w:t>
            </w:r>
            <w:r w:rsidRPr="2DF9F3F8">
              <w:rPr>
                <w:rFonts w:ascii="Calibri" w:eastAsia="Calibri" w:hAnsi="Calibri" w:cs="Calibri"/>
                <w:color w:val="000000"/>
                <w:sz w:val="24"/>
                <w:szCs w:val="24"/>
              </w:rPr>
              <w:t xml:space="preserve">where a school contact is required as identified in the content of the policy. LGBs will </w:t>
            </w:r>
            <w:r w:rsidRPr="2DF9F3F8">
              <w:rPr>
                <w:rFonts w:ascii="Calibri" w:eastAsia="Calibri" w:hAnsi="Calibri" w:cs="Calibri"/>
                <w:b/>
                <w:bCs/>
                <w:color w:val="000000"/>
                <w:sz w:val="24"/>
                <w:szCs w:val="24"/>
              </w:rPr>
              <w:t>note</w:t>
            </w:r>
            <w:r w:rsidRPr="2DF9F3F8">
              <w:rPr>
                <w:rFonts w:ascii="Calibri" w:eastAsia="Calibri" w:hAnsi="Calibri" w:cs="Calibri"/>
                <w:color w:val="000000"/>
                <w:sz w:val="24"/>
                <w:szCs w:val="24"/>
              </w:rPr>
              <w:t xml:space="preserve"> adoption in LGB meetings. Review will take place at Trust level, and schools will be notified of updates and review dates as necessary. </w:t>
            </w:r>
          </w:p>
        </w:tc>
      </w:tr>
      <w:tr w:rsidR="2DF9F3F8" w14:paraId="226A3DF3" w14:textId="77777777" w:rsidTr="701761C3">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6E7616B7" w14:textId="6D2ECCFC" w:rsidR="2DF9F3F8" w:rsidRDefault="2DF9F3F8" w:rsidP="2DF9F3F8">
            <w:pPr>
              <w:spacing w:after="0" w:line="240" w:lineRule="auto"/>
              <w:jc w:val="center"/>
              <w:rPr>
                <w:rFonts w:ascii="Calibri" w:eastAsia="Calibri" w:hAnsi="Calibri" w:cs="Calibri"/>
                <w:color w:val="000000"/>
                <w:sz w:val="24"/>
                <w:szCs w:val="24"/>
              </w:rPr>
            </w:pPr>
            <w:r w:rsidRPr="2DF9F3F8">
              <w:rPr>
                <w:rFonts w:ascii="Calibri" w:eastAsia="Calibri" w:hAnsi="Calibri" w:cs="Calibri"/>
                <w:b/>
                <w:bCs/>
                <w:color w:val="000000"/>
                <w:sz w:val="24"/>
                <w:szCs w:val="24"/>
              </w:rPr>
              <w:t xml:space="preserve">Other related ODBST policies and procedures: </w:t>
            </w:r>
          </w:p>
        </w:tc>
        <w:tc>
          <w:tcPr>
            <w:tcW w:w="7395" w:type="dxa"/>
            <w:tcBorders>
              <w:top w:val="single" w:sz="6" w:space="0" w:color="auto"/>
              <w:left w:val="single" w:sz="6" w:space="0" w:color="auto"/>
              <w:bottom w:val="single" w:sz="6" w:space="0" w:color="auto"/>
              <w:right w:val="single" w:sz="6" w:space="0" w:color="auto"/>
            </w:tcBorders>
            <w:shd w:val="clear" w:color="auto" w:fill="FFFFFF" w:themeFill="background1"/>
          </w:tcPr>
          <w:p w14:paraId="731EB65E" w14:textId="77777777" w:rsidR="67BEA059" w:rsidRDefault="67BEA059" w:rsidP="2DF9F3F8">
            <w:pPr>
              <w:rPr>
                <w:rFonts w:ascii="Calibri" w:hAnsi="Calibri" w:cs="Calibri"/>
              </w:rPr>
            </w:pPr>
            <w:r w:rsidRPr="2DF9F3F8">
              <w:rPr>
                <w:rFonts w:ascii="Calibri" w:hAnsi="Calibri" w:cs="Calibri"/>
              </w:rPr>
              <w:t>Grievance Policy and Procedure</w:t>
            </w:r>
          </w:p>
          <w:p w14:paraId="09D1B075" w14:textId="77777777" w:rsidR="67BEA059" w:rsidRDefault="67BEA059" w:rsidP="2DF9F3F8">
            <w:pPr>
              <w:rPr>
                <w:rFonts w:ascii="Calibri" w:hAnsi="Calibri" w:cs="Calibri"/>
              </w:rPr>
            </w:pPr>
            <w:r w:rsidRPr="2DF9F3F8">
              <w:rPr>
                <w:rFonts w:ascii="Calibri" w:hAnsi="Calibri" w:cs="Calibri"/>
              </w:rPr>
              <w:t>Conduct and Discipline Policy and Procedure</w:t>
            </w:r>
          </w:p>
          <w:p w14:paraId="5BAA9452" w14:textId="77777777" w:rsidR="67BEA059" w:rsidRDefault="67BEA059" w:rsidP="2DF9F3F8">
            <w:pPr>
              <w:rPr>
                <w:rFonts w:ascii="Calibri" w:hAnsi="Calibri" w:cs="Calibri"/>
              </w:rPr>
            </w:pPr>
            <w:r w:rsidRPr="2DF9F3F8">
              <w:rPr>
                <w:rFonts w:ascii="Calibri" w:hAnsi="Calibri" w:cs="Calibri"/>
              </w:rPr>
              <w:t xml:space="preserve">Equality and Diversity Policy </w:t>
            </w:r>
          </w:p>
          <w:p w14:paraId="24BC1C86" w14:textId="44C57079" w:rsidR="67BEA059" w:rsidRDefault="67BEA059" w:rsidP="2DF9F3F8">
            <w:pPr>
              <w:rPr>
                <w:rFonts w:ascii="Calibri" w:hAnsi="Calibri" w:cs="Calibri"/>
              </w:rPr>
            </w:pPr>
            <w:r w:rsidRPr="2DF9F3F8">
              <w:rPr>
                <w:rFonts w:ascii="Calibri" w:hAnsi="Calibri" w:cs="Calibri"/>
              </w:rPr>
              <w:t>Code of Conduct</w:t>
            </w:r>
          </w:p>
          <w:p w14:paraId="7CB35FB5" w14:textId="51FE7B33" w:rsidR="2DF9F3F8" w:rsidRDefault="2DF9F3F8" w:rsidP="2DF9F3F8">
            <w:pPr>
              <w:spacing w:after="0" w:line="240" w:lineRule="auto"/>
              <w:rPr>
                <w:rFonts w:ascii="Calibri" w:eastAsia="Calibri" w:hAnsi="Calibri" w:cs="Calibri"/>
                <w:color w:val="000000"/>
                <w:sz w:val="24"/>
                <w:szCs w:val="24"/>
              </w:rPr>
            </w:pPr>
          </w:p>
        </w:tc>
      </w:tr>
      <w:tr w:rsidR="2DF9F3F8" w14:paraId="6EF1ED20" w14:textId="77777777" w:rsidTr="701761C3">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34159908" w14:textId="1F863F5B" w:rsidR="2DF9F3F8" w:rsidRDefault="2DF9F3F8" w:rsidP="2DF9F3F8">
            <w:pPr>
              <w:spacing w:after="0" w:line="240" w:lineRule="auto"/>
              <w:jc w:val="center"/>
              <w:rPr>
                <w:rFonts w:ascii="Calibri" w:eastAsia="Calibri" w:hAnsi="Calibri" w:cs="Calibri"/>
                <w:color w:val="000000"/>
                <w:sz w:val="24"/>
                <w:szCs w:val="24"/>
              </w:rPr>
            </w:pPr>
            <w:r w:rsidRPr="2DF9F3F8">
              <w:rPr>
                <w:rFonts w:ascii="Calibri" w:eastAsia="Calibri" w:hAnsi="Calibri" w:cs="Calibri"/>
                <w:b/>
                <w:bCs/>
                <w:color w:val="000000"/>
                <w:sz w:val="24"/>
                <w:szCs w:val="24"/>
              </w:rPr>
              <w:t xml:space="preserve">Committee responsible: </w:t>
            </w:r>
          </w:p>
        </w:tc>
        <w:tc>
          <w:tcPr>
            <w:tcW w:w="7395" w:type="dxa"/>
            <w:tcBorders>
              <w:top w:val="single" w:sz="6" w:space="0" w:color="auto"/>
              <w:left w:val="single" w:sz="6" w:space="0" w:color="auto"/>
              <w:bottom w:val="single" w:sz="6" w:space="0" w:color="auto"/>
              <w:right w:val="single" w:sz="6" w:space="0" w:color="auto"/>
            </w:tcBorders>
            <w:shd w:val="clear" w:color="auto" w:fill="FFFFFF" w:themeFill="background1"/>
          </w:tcPr>
          <w:p w14:paraId="31074F0A" w14:textId="7008E65C" w:rsidR="0AA2C219" w:rsidRDefault="0AA2C219" w:rsidP="2DF9F3F8">
            <w:pPr>
              <w:spacing w:after="0" w:line="240" w:lineRule="auto"/>
              <w:rPr>
                <w:rFonts w:ascii="Calibri" w:eastAsia="Calibri" w:hAnsi="Calibri" w:cs="Calibri"/>
                <w:color w:val="000000"/>
                <w:sz w:val="24"/>
                <w:szCs w:val="24"/>
              </w:rPr>
            </w:pPr>
            <w:r w:rsidRPr="2DF9F3F8">
              <w:rPr>
                <w:rFonts w:ascii="Calibri" w:eastAsia="Calibri" w:hAnsi="Calibri" w:cs="Calibri"/>
                <w:color w:val="000000"/>
                <w:sz w:val="24"/>
                <w:szCs w:val="24"/>
              </w:rPr>
              <w:t>FRAPP</w:t>
            </w:r>
          </w:p>
        </w:tc>
      </w:tr>
      <w:tr w:rsidR="2DF9F3F8" w14:paraId="4AB5550C" w14:textId="77777777" w:rsidTr="701761C3">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tcPr>
          <w:p w14:paraId="72E4E5EC" w14:textId="55CB7DD9" w:rsidR="2DF9F3F8" w:rsidRDefault="2DF9F3F8" w:rsidP="2DF9F3F8">
            <w:pPr>
              <w:spacing w:after="0" w:line="240" w:lineRule="auto"/>
              <w:jc w:val="center"/>
              <w:rPr>
                <w:rFonts w:ascii="Calibri" w:eastAsia="Calibri" w:hAnsi="Calibri" w:cs="Calibri"/>
                <w:color w:val="000000"/>
                <w:sz w:val="24"/>
                <w:szCs w:val="24"/>
              </w:rPr>
            </w:pPr>
            <w:r w:rsidRPr="2DF9F3F8">
              <w:rPr>
                <w:rFonts w:ascii="Calibri" w:eastAsia="Calibri" w:hAnsi="Calibri" w:cs="Calibri"/>
                <w:b/>
                <w:bCs/>
                <w:color w:val="000000"/>
                <w:sz w:val="24"/>
                <w:szCs w:val="24"/>
              </w:rPr>
              <w:t xml:space="preserve">Approved by: </w:t>
            </w:r>
          </w:p>
        </w:tc>
        <w:tc>
          <w:tcPr>
            <w:tcW w:w="7395" w:type="dxa"/>
            <w:tcBorders>
              <w:top w:val="single" w:sz="6" w:space="0" w:color="auto"/>
              <w:left w:val="single" w:sz="6" w:space="0" w:color="auto"/>
              <w:bottom w:val="single" w:sz="6" w:space="0" w:color="auto"/>
              <w:right w:val="single" w:sz="6" w:space="0" w:color="auto"/>
            </w:tcBorders>
            <w:shd w:val="clear" w:color="auto" w:fill="FFFFFF" w:themeFill="background1"/>
          </w:tcPr>
          <w:p w14:paraId="59BC9BFD" w14:textId="126913CF" w:rsidR="24152519" w:rsidRDefault="24152519" w:rsidP="701761C3">
            <w:pPr>
              <w:spacing w:after="0" w:line="240" w:lineRule="auto"/>
              <w:rPr>
                <w:rFonts w:ascii="Calibri" w:eastAsia="Calibri" w:hAnsi="Calibri" w:cs="Calibri"/>
                <w:color w:val="000000"/>
                <w:sz w:val="24"/>
                <w:szCs w:val="24"/>
              </w:rPr>
            </w:pPr>
            <w:r w:rsidRPr="701761C3">
              <w:rPr>
                <w:rFonts w:ascii="Calibri" w:eastAsia="Calibri" w:hAnsi="Calibri" w:cs="Calibri"/>
                <w:color w:val="000000"/>
                <w:sz w:val="24"/>
                <w:szCs w:val="24"/>
              </w:rPr>
              <w:t>F</w:t>
            </w:r>
            <w:r w:rsidR="290A2018" w:rsidRPr="701761C3">
              <w:rPr>
                <w:rFonts w:ascii="Calibri" w:eastAsia="Calibri" w:hAnsi="Calibri" w:cs="Calibri"/>
                <w:color w:val="000000"/>
                <w:sz w:val="24"/>
                <w:szCs w:val="24"/>
              </w:rPr>
              <w:t>R</w:t>
            </w:r>
            <w:r w:rsidRPr="701761C3">
              <w:rPr>
                <w:rFonts w:ascii="Calibri" w:eastAsia="Calibri" w:hAnsi="Calibri" w:cs="Calibri"/>
                <w:color w:val="000000"/>
                <w:sz w:val="24"/>
                <w:szCs w:val="24"/>
              </w:rPr>
              <w:t>APP</w:t>
            </w:r>
          </w:p>
        </w:tc>
      </w:tr>
      <w:tr w:rsidR="2DF9F3F8" w14:paraId="15394763" w14:textId="77777777" w:rsidTr="701761C3">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5F62067" w14:textId="529C8B3D" w:rsidR="2DF9F3F8" w:rsidRDefault="2DF9F3F8" w:rsidP="2DF9F3F8">
            <w:pPr>
              <w:spacing w:after="0" w:line="240" w:lineRule="auto"/>
              <w:jc w:val="center"/>
              <w:rPr>
                <w:rFonts w:ascii="Calibri" w:eastAsia="Calibri" w:hAnsi="Calibri" w:cs="Calibri"/>
                <w:color w:val="000000"/>
                <w:sz w:val="24"/>
                <w:szCs w:val="24"/>
              </w:rPr>
            </w:pPr>
            <w:r w:rsidRPr="2DF9F3F8">
              <w:rPr>
                <w:rFonts w:ascii="Calibri" w:eastAsia="Calibri" w:hAnsi="Calibri" w:cs="Calibri"/>
                <w:b/>
                <w:bCs/>
                <w:color w:val="000000"/>
                <w:sz w:val="24"/>
                <w:szCs w:val="24"/>
              </w:rPr>
              <w:t>Date Approved:</w:t>
            </w:r>
          </w:p>
        </w:tc>
        <w:tc>
          <w:tcPr>
            <w:tcW w:w="7395" w:type="dxa"/>
            <w:tcBorders>
              <w:top w:val="single" w:sz="6" w:space="0" w:color="auto"/>
              <w:left w:val="single" w:sz="6" w:space="0" w:color="auto"/>
              <w:bottom w:val="single" w:sz="6" w:space="0" w:color="auto"/>
              <w:right w:val="single" w:sz="6" w:space="0" w:color="auto"/>
            </w:tcBorders>
            <w:shd w:val="clear" w:color="auto" w:fill="FFFFFF" w:themeFill="background1"/>
          </w:tcPr>
          <w:p w14:paraId="4A054BA3" w14:textId="4D32902A" w:rsidR="4A4B7AB1" w:rsidRDefault="4A4B7AB1" w:rsidP="2DF9F3F8">
            <w:pPr>
              <w:spacing w:after="0" w:line="240" w:lineRule="auto"/>
              <w:rPr>
                <w:rFonts w:ascii="Calibri" w:eastAsia="Calibri" w:hAnsi="Calibri" w:cs="Calibri"/>
                <w:color w:val="000000"/>
                <w:sz w:val="24"/>
                <w:szCs w:val="24"/>
              </w:rPr>
            </w:pPr>
            <w:r w:rsidRPr="2DF9F3F8">
              <w:rPr>
                <w:rFonts w:ascii="Calibri" w:eastAsia="Calibri" w:hAnsi="Calibri" w:cs="Calibri"/>
                <w:color w:val="000000"/>
                <w:sz w:val="24"/>
                <w:szCs w:val="24"/>
              </w:rPr>
              <w:t>6 July 2022</w:t>
            </w:r>
          </w:p>
        </w:tc>
      </w:tr>
      <w:tr w:rsidR="2DF9F3F8" w14:paraId="3A1990CB" w14:textId="77777777" w:rsidTr="701761C3">
        <w:trPr>
          <w:trHeight w:val="585"/>
        </w:trPr>
        <w:tc>
          <w:tcPr>
            <w:tcW w:w="282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51B750F" w14:textId="30DA7B18" w:rsidR="2DF9F3F8" w:rsidRDefault="2DF9F3F8" w:rsidP="2DF9F3F8">
            <w:pPr>
              <w:spacing w:after="200" w:line="240" w:lineRule="auto"/>
              <w:jc w:val="center"/>
              <w:rPr>
                <w:rFonts w:ascii="Calibri" w:eastAsia="Calibri" w:hAnsi="Calibri" w:cs="Calibri"/>
                <w:color w:val="000000"/>
                <w:sz w:val="24"/>
                <w:szCs w:val="24"/>
              </w:rPr>
            </w:pPr>
            <w:r w:rsidRPr="2DF9F3F8">
              <w:rPr>
                <w:rFonts w:ascii="Calibri" w:eastAsia="Calibri" w:hAnsi="Calibri" w:cs="Calibri"/>
                <w:b/>
                <w:bCs/>
                <w:color w:val="000000"/>
                <w:sz w:val="24"/>
                <w:szCs w:val="24"/>
              </w:rPr>
              <w:t>Review Date:</w:t>
            </w:r>
          </w:p>
        </w:tc>
        <w:tc>
          <w:tcPr>
            <w:tcW w:w="7395" w:type="dxa"/>
            <w:tcBorders>
              <w:top w:val="single" w:sz="6" w:space="0" w:color="auto"/>
              <w:left w:val="single" w:sz="6" w:space="0" w:color="auto"/>
              <w:bottom w:val="single" w:sz="6" w:space="0" w:color="auto"/>
              <w:right w:val="single" w:sz="6" w:space="0" w:color="auto"/>
            </w:tcBorders>
            <w:shd w:val="clear" w:color="auto" w:fill="FFFFFF" w:themeFill="background1"/>
          </w:tcPr>
          <w:p w14:paraId="20271FCA" w14:textId="5DD5A81C" w:rsidR="58AF4D68" w:rsidRDefault="58AF4D68" w:rsidP="2DF9F3F8">
            <w:pPr>
              <w:spacing w:after="200" w:line="240" w:lineRule="auto"/>
              <w:rPr>
                <w:rFonts w:ascii="Calibri" w:eastAsia="Calibri" w:hAnsi="Calibri" w:cs="Calibri"/>
                <w:color w:val="000000"/>
                <w:sz w:val="24"/>
                <w:szCs w:val="24"/>
              </w:rPr>
            </w:pPr>
            <w:r w:rsidRPr="2DF9F3F8">
              <w:rPr>
                <w:rFonts w:ascii="Calibri" w:eastAsia="Calibri" w:hAnsi="Calibri" w:cs="Calibri"/>
                <w:color w:val="000000"/>
                <w:sz w:val="24"/>
                <w:szCs w:val="24"/>
              </w:rPr>
              <w:t>Summer term 2026</w:t>
            </w:r>
          </w:p>
        </w:tc>
      </w:tr>
    </w:tbl>
    <w:p w14:paraId="69D83051" w14:textId="61917E91" w:rsidR="0020501C" w:rsidRDefault="0020501C" w:rsidP="2DF9F3F8"/>
    <w:p w14:paraId="648B32A4" w14:textId="7BF34905" w:rsidR="0033454B" w:rsidRDefault="0033454B" w:rsidP="2DF9F3F8"/>
    <w:p w14:paraId="2F84B443" w14:textId="77777777" w:rsidR="0020501C" w:rsidRDefault="0020501C"/>
    <w:p w14:paraId="45142482" w14:textId="4173698A" w:rsidR="00AC0D5C" w:rsidRDefault="0020501C" w:rsidP="0020501C">
      <w:pPr>
        <w:spacing w:after="0"/>
        <w:jc w:val="both"/>
        <w:rPr>
          <w:noProof/>
          <w:sz w:val="16"/>
          <w:szCs w:val="16"/>
          <w:lang w:eastAsia="en-GB"/>
        </w:rPr>
      </w:pPr>
      <w:r>
        <w:rPr>
          <w:noProof/>
          <w:sz w:val="16"/>
          <w:szCs w:val="16"/>
          <w:lang w:eastAsia="en-GB"/>
        </w:rPr>
        <w:t>I</w:t>
      </w:r>
      <w:r w:rsidRPr="00223A01">
        <w:rPr>
          <w:noProof/>
          <w:sz w:val="16"/>
          <w:szCs w:val="16"/>
          <w:lang w:eastAsia="en-GB"/>
        </w:rPr>
        <w:t xml:space="preserve">n reviewing this policy the Trust Board has had regards to the Equality </w:t>
      </w:r>
      <w:r w:rsidR="005D17D8">
        <w:rPr>
          <w:noProof/>
          <w:sz w:val="16"/>
          <w:szCs w:val="16"/>
          <w:lang w:eastAsia="en-GB"/>
        </w:rPr>
        <w:t>A</w:t>
      </w:r>
      <w:r w:rsidRPr="00223A01">
        <w:rPr>
          <w:noProof/>
          <w:sz w:val="16"/>
          <w:szCs w:val="16"/>
          <w:lang w:eastAsia="en-GB"/>
        </w:rPr>
        <w:t>ct 2010 and carried out an equality impact asse</w:t>
      </w:r>
      <w:r w:rsidR="005D17D8">
        <w:rPr>
          <w:noProof/>
          <w:sz w:val="16"/>
          <w:szCs w:val="16"/>
          <w:lang w:eastAsia="en-GB"/>
        </w:rPr>
        <w:t>ss</w:t>
      </w:r>
      <w:r w:rsidRPr="00223A01">
        <w:rPr>
          <w:noProof/>
          <w:sz w:val="16"/>
          <w:szCs w:val="16"/>
          <w:lang w:eastAsia="en-GB"/>
        </w:rPr>
        <w:t>ment. It is satisfied that no group with a protected char</w:t>
      </w:r>
      <w:r w:rsidR="005D17D8">
        <w:rPr>
          <w:noProof/>
          <w:sz w:val="16"/>
          <w:szCs w:val="16"/>
          <w:lang w:eastAsia="en-GB"/>
        </w:rPr>
        <w:t>a</w:t>
      </w:r>
      <w:r w:rsidRPr="00223A01">
        <w:rPr>
          <w:noProof/>
          <w:sz w:val="16"/>
          <w:szCs w:val="16"/>
          <w:lang w:eastAsia="en-GB"/>
        </w:rPr>
        <w:t>cteristic will be unfairly disadvantaged</w:t>
      </w:r>
      <w:r w:rsidR="005D17D8">
        <w:rPr>
          <w:noProof/>
          <w:sz w:val="16"/>
          <w:szCs w:val="16"/>
          <w:lang w:eastAsia="en-GB"/>
        </w:rPr>
        <w:t>.</w:t>
      </w:r>
    </w:p>
    <w:p w14:paraId="03A4BA77" w14:textId="619206D9" w:rsidR="00A509BF" w:rsidRPr="00A509BF" w:rsidRDefault="00A509BF" w:rsidP="00A509BF">
      <w:pPr>
        <w:tabs>
          <w:tab w:val="left" w:pos="2429"/>
        </w:tabs>
        <w:rPr>
          <w:sz w:val="16"/>
          <w:szCs w:val="16"/>
          <w:lang w:eastAsia="en-GB"/>
        </w:rPr>
      </w:pPr>
      <w:r>
        <w:rPr>
          <w:sz w:val="16"/>
          <w:szCs w:val="16"/>
          <w:lang w:eastAsia="en-GB"/>
        </w:rPr>
        <w:tab/>
      </w:r>
    </w:p>
    <w:p w14:paraId="349BDD90" w14:textId="77777777" w:rsidR="0033454B" w:rsidRDefault="0033454B" w:rsidP="00D41BB7">
      <w:pPr>
        <w:spacing w:after="0"/>
        <w:jc w:val="center"/>
        <w:rPr>
          <w:rFonts w:ascii="Calibri" w:hAnsi="Calibri" w:cs="Calibri"/>
          <w:b/>
          <w:sz w:val="32"/>
          <w:szCs w:val="32"/>
        </w:rPr>
      </w:pPr>
    </w:p>
    <w:p w14:paraId="3FFB4F7B" w14:textId="2724EB57" w:rsidR="00290FBD" w:rsidRPr="00290FBD" w:rsidRDefault="00290FBD" w:rsidP="00290FBD">
      <w:pPr>
        <w:tabs>
          <w:tab w:val="left" w:pos="5805"/>
        </w:tabs>
        <w:rPr>
          <w:rFonts w:ascii="Calibri" w:hAnsi="Calibri" w:cs="Calibri"/>
          <w:sz w:val="32"/>
          <w:szCs w:val="32"/>
        </w:rPr>
      </w:pPr>
      <w:r>
        <w:rPr>
          <w:rFonts w:ascii="Calibri" w:hAnsi="Calibri" w:cs="Calibri"/>
          <w:sz w:val="32"/>
          <w:szCs w:val="32"/>
        </w:rPr>
        <w:lastRenderedPageBreak/>
        <w:tab/>
      </w:r>
    </w:p>
    <w:p w14:paraId="5A758CBC" w14:textId="10C24A64"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0" w:name="_Toc106612826"/>
      <w:bookmarkStart w:id="1" w:name="_Toc23291"/>
      <w:r w:rsidRPr="00AE1483">
        <w:rPr>
          <w:rFonts w:ascii="Calibri" w:hAnsi="Calibri" w:cs="Calibri"/>
        </w:rPr>
        <w:t>INTRODUCTION</w:t>
      </w:r>
      <w:bookmarkEnd w:id="0"/>
      <w:r w:rsidRPr="00AE1483">
        <w:rPr>
          <w:rFonts w:ascii="Calibri" w:hAnsi="Calibri" w:cs="Calibri"/>
        </w:rPr>
        <w:t xml:space="preserve"> </w:t>
      </w:r>
      <w:bookmarkEnd w:id="1"/>
    </w:p>
    <w:p w14:paraId="6AA4E1FC" w14:textId="4455BDD0" w:rsidR="00D41BB7" w:rsidRDefault="00D41BB7" w:rsidP="00CC0A75">
      <w:pPr>
        <w:spacing w:before="120" w:after="120" w:line="240" w:lineRule="auto"/>
        <w:jc w:val="both"/>
        <w:rPr>
          <w:rFonts w:ascii="Calibri" w:hAnsi="Calibri" w:cs="Calibri"/>
        </w:rPr>
      </w:pPr>
      <w:r w:rsidRPr="00AE1483">
        <w:rPr>
          <w:rFonts w:ascii="Calibri" w:hAnsi="Calibri" w:cs="Calibri"/>
        </w:rPr>
        <w:t xml:space="preserve">This document sets out the Anti-Harassment and Anti-Bullying at Work policy for </w:t>
      </w:r>
      <w:r>
        <w:rPr>
          <w:rFonts w:ascii="Calibri" w:hAnsi="Calibri" w:cs="Calibri"/>
        </w:rPr>
        <w:t>all ODBST employees</w:t>
      </w:r>
      <w:r w:rsidR="00D57CFB">
        <w:rPr>
          <w:rFonts w:ascii="Calibri" w:hAnsi="Calibri" w:cs="Calibri"/>
        </w:rPr>
        <w:t xml:space="preserve"> </w:t>
      </w:r>
      <w:r w:rsidRPr="00AE1483">
        <w:rPr>
          <w:rFonts w:ascii="Calibri" w:hAnsi="Calibri" w:cs="Calibri"/>
        </w:rPr>
        <w:t xml:space="preserve">and provides a structured mechanism for employees to raise any concerns. </w:t>
      </w:r>
    </w:p>
    <w:p w14:paraId="56CE1D92" w14:textId="78453C24" w:rsidR="00D41BB7" w:rsidRDefault="00D41BB7" w:rsidP="00CC0A75">
      <w:pPr>
        <w:spacing w:before="120" w:after="120" w:line="240" w:lineRule="auto"/>
        <w:jc w:val="both"/>
        <w:rPr>
          <w:rFonts w:ascii="Calibri" w:hAnsi="Calibri" w:cs="Calibri"/>
        </w:rPr>
      </w:pPr>
      <w:r>
        <w:rPr>
          <w:rFonts w:ascii="Calibri" w:hAnsi="Calibri" w:cs="Calibri"/>
        </w:rPr>
        <w:t>The Trust</w:t>
      </w:r>
      <w:r w:rsidRPr="00AE1483">
        <w:rPr>
          <w:rFonts w:ascii="Calibri" w:hAnsi="Calibri" w:cs="Calibri"/>
        </w:rPr>
        <w:t xml:space="preserve"> recognises the damage that harassment and bullying can cause to the health</w:t>
      </w:r>
      <w:r>
        <w:rPr>
          <w:rFonts w:ascii="Calibri" w:hAnsi="Calibri" w:cs="Calibri"/>
        </w:rPr>
        <w:t xml:space="preserve"> and welfare of staff</w:t>
      </w:r>
      <w:r w:rsidRPr="00AE1483">
        <w:rPr>
          <w:rFonts w:ascii="Calibri" w:hAnsi="Calibri" w:cs="Calibri"/>
        </w:rPr>
        <w:t xml:space="preserve"> </w:t>
      </w:r>
      <w:r>
        <w:rPr>
          <w:rFonts w:ascii="Calibri" w:hAnsi="Calibri" w:cs="Calibri"/>
        </w:rPr>
        <w:t>and the duty of care the Trust</w:t>
      </w:r>
      <w:r w:rsidRPr="00AE1483">
        <w:rPr>
          <w:rFonts w:ascii="Calibri" w:hAnsi="Calibri" w:cs="Calibri"/>
        </w:rPr>
        <w:t xml:space="preserve"> has toward those staff.  </w:t>
      </w:r>
    </w:p>
    <w:p w14:paraId="188B5389" w14:textId="5C42D84F" w:rsidR="00D41BB7" w:rsidRDefault="00D41BB7" w:rsidP="00CC0A75">
      <w:pPr>
        <w:spacing w:before="120" w:after="120" w:line="240" w:lineRule="auto"/>
        <w:ind w:right="329"/>
        <w:jc w:val="both"/>
        <w:rPr>
          <w:rFonts w:ascii="Calibri" w:hAnsi="Calibri" w:cs="Calibri"/>
        </w:rPr>
      </w:pPr>
      <w:r>
        <w:rPr>
          <w:rFonts w:ascii="Calibri" w:hAnsi="Calibri" w:cs="Calibri"/>
        </w:rPr>
        <w:t>The Trust</w:t>
      </w:r>
      <w:r w:rsidRPr="00AE1483">
        <w:rPr>
          <w:rFonts w:ascii="Calibri" w:hAnsi="Calibri" w:cs="Calibri"/>
        </w:rPr>
        <w:t xml:space="preserve"> seeks to foster good relations and promote a culture of fairness, ensuring that all employees respect each other and work in harmony to achieve the aims and goals of the organisation.  </w:t>
      </w:r>
    </w:p>
    <w:p w14:paraId="34107D98" w14:textId="77777777" w:rsidR="00D41BB7" w:rsidRDefault="00D41BB7" w:rsidP="00CC0A75">
      <w:pPr>
        <w:pStyle w:val="ListParagraph"/>
        <w:spacing w:before="120" w:after="120" w:line="240" w:lineRule="auto"/>
        <w:rPr>
          <w:rFonts w:ascii="Calibri" w:hAnsi="Calibri" w:cs="Calibri"/>
        </w:rPr>
      </w:pPr>
    </w:p>
    <w:p w14:paraId="11A02D6F" w14:textId="0AF18766"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2" w:name="_Toc106612827"/>
      <w:bookmarkStart w:id="3" w:name="_Toc23292"/>
      <w:r w:rsidRPr="004E11C0">
        <w:rPr>
          <w:rFonts w:ascii="Calibri" w:hAnsi="Calibri" w:cs="Calibri"/>
        </w:rPr>
        <w:t>SCOPE</w:t>
      </w:r>
      <w:bookmarkEnd w:id="2"/>
      <w:r w:rsidRPr="004E11C0">
        <w:rPr>
          <w:rFonts w:ascii="Calibri" w:hAnsi="Calibri" w:cs="Calibri"/>
        </w:rPr>
        <w:t xml:space="preserve"> </w:t>
      </w:r>
      <w:bookmarkEnd w:id="3"/>
    </w:p>
    <w:p w14:paraId="48FBB8FD" w14:textId="77777777" w:rsidR="00D41BB7" w:rsidRPr="004E11C0" w:rsidRDefault="00D41BB7" w:rsidP="00CC0A75">
      <w:pPr>
        <w:pStyle w:val="ListParagraph"/>
        <w:numPr>
          <w:ilvl w:val="0"/>
          <w:numId w:val="9"/>
        </w:numPr>
        <w:spacing w:before="120" w:after="120" w:line="240" w:lineRule="auto"/>
        <w:rPr>
          <w:rFonts w:ascii="Calibri" w:hAnsi="Calibri" w:cs="Calibri"/>
          <w:vanish/>
        </w:rPr>
      </w:pPr>
    </w:p>
    <w:p w14:paraId="74D965F5" w14:textId="13211915"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This policy applies to: </w:t>
      </w:r>
    </w:p>
    <w:p w14:paraId="53296941" w14:textId="421852F1" w:rsidR="00D41BB7" w:rsidRDefault="00D41BB7" w:rsidP="00CC0A75">
      <w:pPr>
        <w:numPr>
          <w:ilvl w:val="0"/>
          <w:numId w:val="10"/>
        </w:numPr>
        <w:spacing w:before="120" w:after="120" w:line="240" w:lineRule="auto"/>
        <w:ind w:left="1134" w:hanging="425"/>
        <w:jc w:val="both"/>
        <w:rPr>
          <w:rFonts w:ascii="Calibri" w:hAnsi="Calibri" w:cs="Calibri"/>
        </w:rPr>
      </w:pPr>
      <w:r>
        <w:rPr>
          <w:rFonts w:ascii="Calibri" w:hAnsi="Calibri" w:cs="Calibri"/>
        </w:rPr>
        <w:t>All ODBST employees</w:t>
      </w:r>
      <w:r w:rsidR="00D57CFB">
        <w:rPr>
          <w:rFonts w:ascii="Calibri" w:hAnsi="Calibri" w:cs="Calibri"/>
        </w:rPr>
        <w:t>, both in school and in the shared services team</w:t>
      </w:r>
    </w:p>
    <w:p w14:paraId="03AE29D5" w14:textId="575B9142" w:rsidR="00D41BB7" w:rsidRPr="00AE1483" w:rsidRDefault="00D41BB7" w:rsidP="00CC0A75">
      <w:pPr>
        <w:numPr>
          <w:ilvl w:val="0"/>
          <w:numId w:val="10"/>
        </w:numPr>
        <w:spacing w:before="120" w:after="120" w:line="240" w:lineRule="auto"/>
        <w:ind w:left="1134" w:hanging="425"/>
        <w:jc w:val="both"/>
        <w:rPr>
          <w:rFonts w:ascii="Calibri" w:hAnsi="Calibri" w:cs="Calibri"/>
        </w:rPr>
      </w:pPr>
      <w:r w:rsidRPr="00AE1483">
        <w:rPr>
          <w:rFonts w:ascii="Calibri" w:hAnsi="Calibri" w:cs="Calibri"/>
        </w:rPr>
        <w:t xml:space="preserve">All agency staff, consultants, contractors and volunteers working with or for the </w:t>
      </w:r>
      <w:r w:rsidR="00D57CFB">
        <w:rPr>
          <w:rFonts w:ascii="Calibri" w:hAnsi="Calibri" w:cs="Calibri"/>
        </w:rPr>
        <w:t>s</w:t>
      </w:r>
      <w:r w:rsidRPr="00AE1483">
        <w:rPr>
          <w:rFonts w:ascii="Calibri" w:hAnsi="Calibri" w:cs="Calibri"/>
        </w:rPr>
        <w:t xml:space="preserve">chool </w:t>
      </w:r>
      <w:r w:rsidR="00D57CFB">
        <w:rPr>
          <w:rFonts w:ascii="Calibri" w:hAnsi="Calibri" w:cs="Calibri"/>
        </w:rPr>
        <w:t>or Trust</w:t>
      </w:r>
    </w:p>
    <w:p w14:paraId="4B87795D" w14:textId="77777777" w:rsidR="00D41BB7" w:rsidRDefault="00D41BB7" w:rsidP="00CC0A75">
      <w:pPr>
        <w:numPr>
          <w:ilvl w:val="0"/>
          <w:numId w:val="10"/>
        </w:numPr>
        <w:spacing w:before="120" w:after="120" w:line="240" w:lineRule="auto"/>
        <w:ind w:left="1134" w:hanging="425"/>
        <w:jc w:val="both"/>
        <w:rPr>
          <w:rFonts w:ascii="Calibri" w:hAnsi="Calibri" w:cs="Calibri"/>
        </w:rPr>
      </w:pPr>
      <w:r w:rsidRPr="00AE1483">
        <w:rPr>
          <w:rFonts w:ascii="Calibri" w:hAnsi="Calibri" w:cs="Calibri"/>
        </w:rPr>
        <w:t xml:space="preserve">All Governors are expected to conduct themselves in a way consistent with both the provisions of their Code of Conduct and, where applicable, the contents of this Policy. </w:t>
      </w:r>
    </w:p>
    <w:p w14:paraId="2747CC56" w14:textId="77777777" w:rsidR="00D41BB7" w:rsidRPr="00AE1483" w:rsidRDefault="00D41BB7" w:rsidP="00CC0A75">
      <w:pPr>
        <w:spacing w:before="120" w:after="120" w:line="240" w:lineRule="auto"/>
        <w:ind w:left="1134"/>
        <w:jc w:val="both"/>
        <w:rPr>
          <w:rFonts w:ascii="Calibri" w:hAnsi="Calibri" w:cs="Calibri"/>
        </w:rPr>
      </w:pPr>
    </w:p>
    <w:p w14:paraId="529B0A7D" w14:textId="79A2E2E2"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4" w:name="_Toc106612828"/>
      <w:bookmarkStart w:id="5" w:name="_Toc23293"/>
      <w:r w:rsidRPr="00AE1483">
        <w:rPr>
          <w:rFonts w:ascii="Calibri" w:hAnsi="Calibri" w:cs="Calibri"/>
        </w:rPr>
        <w:t>ROLES AND RESPONSIBILITIES</w:t>
      </w:r>
      <w:bookmarkEnd w:id="4"/>
      <w:r w:rsidRPr="00AE1483">
        <w:rPr>
          <w:rFonts w:ascii="Calibri" w:hAnsi="Calibri" w:cs="Calibri"/>
        </w:rPr>
        <w:t xml:space="preserve"> </w:t>
      </w:r>
      <w:bookmarkEnd w:id="5"/>
    </w:p>
    <w:p w14:paraId="20EE49D5" w14:textId="77777777" w:rsidR="00D41BB7" w:rsidRPr="004E11C0" w:rsidRDefault="00D41BB7" w:rsidP="00CC0A75">
      <w:pPr>
        <w:pStyle w:val="ListParagraph"/>
        <w:numPr>
          <w:ilvl w:val="0"/>
          <w:numId w:val="9"/>
        </w:numPr>
        <w:spacing w:before="120" w:after="120" w:line="240" w:lineRule="auto"/>
        <w:rPr>
          <w:rFonts w:ascii="Calibri" w:hAnsi="Calibri" w:cs="Calibri"/>
          <w:vanish/>
        </w:rPr>
      </w:pPr>
    </w:p>
    <w:p w14:paraId="709343D9" w14:textId="77777777" w:rsidR="00D41BB7" w:rsidRDefault="00D41BB7" w:rsidP="00CC0A75">
      <w:pPr>
        <w:spacing w:before="120" w:after="120" w:line="240" w:lineRule="auto"/>
        <w:jc w:val="both"/>
        <w:rPr>
          <w:rFonts w:ascii="Calibri" w:hAnsi="Calibri" w:cs="Calibri"/>
        </w:rPr>
      </w:pPr>
      <w:r>
        <w:rPr>
          <w:rFonts w:ascii="Calibri" w:hAnsi="Calibri" w:cs="Calibri"/>
        </w:rPr>
        <w:t>All</w:t>
      </w:r>
      <w:r w:rsidRPr="004E11C0">
        <w:rPr>
          <w:rFonts w:ascii="Calibri" w:hAnsi="Calibri" w:cs="Calibri"/>
        </w:rPr>
        <w:t xml:space="preserve"> employees have a responsibility within this procedure.</w:t>
      </w:r>
    </w:p>
    <w:p w14:paraId="51AC0236" w14:textId="77777777" w:rsidR="00D41BB7" w:rsidRPr="004E11C0" w:rsidRDefault="00D41BB7" w:rsidP="00CC0A75">
      <w:pPr>
        <w:spacing w:before="120" w:after="120" w:line="240" w:lineRule="auto"/>
        <w:jc w:val="both"/>
        <w:rPr>
          <w:rFonts w:ascii="Calibri" w:hAnsi="Calibri" w:cs="Calibri"/>
        </w:rPr>
      </w:pPr>
      <w:r w:rsidRPr="004E11C0">
        <w:rPr>
          <w:rFonts w:ascii="Calibri" w:hAnsi="Calibri" w:cs="Calibri"/>
        </w:rPr>
        <w:t xml:space="preserve">Line Managers will: </w:t>
      </w:r>
    </w:p>
    <w:p w14:paraId="4EDDAD54" w14:textId="77777777" w:rsidR="00D41BB7" w:rsidRPr="00AE1483" w:rsidRDefault="00D41BB7" w:rsidP="00CC0A75">
      <w:pPr>
        <w:numPr>
          <w:ilvl w:val="0"/>
          <w:numId w:val="11"/>
        </w:numPr>
        <w:spacing w:before="120" w:after="120" w:line="240" w:lineRule="auto"/>
        <w:ind w:left="1134" w:hanging="425"/>
        <w:jc w:val="both"/>
        <w:rPr>
          <w:rFonts w:ascii="Calibri" w:hAnsi="Calibri" w:cs="Calibri"/>
        </w:rPr>
      </w:pPr>
      <w:r w:rsidRPr="00AE1483">
        <w:rPr>
          <w:rFonts w:ascii="Calibri" w:hAnsi="Calibri" w:cs="Calibri"/>
        </w:rPr>
        <w:t xml:space="preserve">Ensure the Anti-Harassment and Anti-Bullying procedures are followed correctly, seeking advice from HR where they are unsure. </w:t>
      </w:r>
    </w:p>
    <w:p w14:paraId="294F55F2" w14:textId="77777777" w:rsidR="00D41BB7" w:rsidRPr="00AE1483" w:rsidRDefault="00D41BB7" w:rsidP="00CC0A75">
      <w:pPr>
        <w:numPr>
          <w:ilvl w:val="0"/>
          <w:numId w:val="11"/>
        </w:numPr>
        <w:spacing w:before="120" w:after="120" w:line="240" w:lineRule="auto"/>
        <w:ind w:left="1134" w:hanging="425"/>
        <w:jc w:val="both"/>
        <w:rPr>
          <w:rFonts w:ascii="Calibri" w:hAnsi="Calibri" w:cs="Calibri"/>
        </w:rPr>
      </w:pPr>
      <w:r w:rsidRPr="00AE1483">
        <w:rPr>
          <w:rFonts w:ascii="Calibri" w:hAnsi="Calibri" w:cs="Calibri"/>
        </w:rPr>
        <w:t xml:space="preserve">Treat any grievances arising from this policy seriously, dealing with each complaint fairly, consistently and sensitively. </w:t>
      </w:r>
    </w:p>
    <w:p w14:paraId="63A0E400" w14:textId="77777777" w:rsidR="00D41BB7" w:rsidRPr="00AE1483" w:rsidRDefault="00D41BB7" w:rsidP="00CC0A75">
      <w:pPr>
        <w:numPr>
          <w:ilvl w:val="0"/>
          <w:numId w:val="11"/>
        </w:numPr>
        <w:spacing w:before="120" w:after="120" w:line="240" w:lineRule="auto"/>
        <w:ind w:left="1134" w:hanging="425"/>
        <w:jc w:val="both"/>
        <w:rPr>
          <w:rFonts w:ascii="Calibri" w:hAnsi="Calibri" w:cs="Calibri"/>
        </w:rPr>
      </w:pPr>
      <w:r w:rsidRPr="00AE1483">
        <w:rPr>
          <w:rFonts w:ascii="Calibri" w:hAnsi="Calibri" w:cs="Calibri"/>
        </w:rPr>
        <w:t xml:space="preserve">Support employees who raise concerns under this procedure to ensure that they do not suffer detriment </w:t>
      </w:r>
      <w:proofErr w:type="gramStart"/>
      <w:r w:rsidRPr="00AE1483">
        <w:rPr>
          <w:rFonts w:ascii="Calibri" w:hAnsi="Calibri" w:cs="Calibri"/>
        </w:rPr>
        <w:t>as a result of</w:t>
      </w:r>
      <w:proofErr w:type="gramEnd"/>
      <w:r w:rsidRPr="00AE1483">
        <w:rPr>
          <w:rFonts w:ascii="Calibri" w:hAnsi="Calibri" w:cs="Calibri"/>
        </w:rPr>
        <w:t xml:space="preserve"> their action e.g. loss of status/income/ conditions of employment. </w:t>
      </w:r>
    </w:p>
    <w:p w14:paraId="2E57D1F5" w14:textId="77777777" w:rsidR="00D41BB7" w:rsidRPr="00AE1483" w:rsidRDefault="00D41BB7" w:rsidP="00CC0A75">
      <w:pPr>
        <w:numPr>
          <w:ilvl w:val="0"/>
          <w:numId w:val="11"/>
        </w:numPr>
        <w:spacing w:before="120" w:after="120" w:line="240" w:lineRule="auto"/>
        <w:ind w:left="1134" w:hanging="425"/>
        <w:jc w:val="both"/>
        <w:rPr>
          <w:rFonts w:ascii="Calibri" w:hAnsi="Calibri" w:cs="Calibri"/>
        </w:rPr>
      </w:pPr>
      <w:r w:rsidRPr="00AE1483">
        <w:rPr>
          <w:rFonts w:ascii="Calibri" w:hAnsi="Calibri" w:cs="Calibri"/>
        </w:rPr>
        <w:t xml:space="preserve">Protect the identity of an employee who raises concerns and does not want their name revealed, by only telling those who need to know and asking them to respect the confidentiality of this information. </w:t>
      </w:r>
    </w:p>
    <w:p w14:paraId="7A1E6470" w14:textId="77777777" w:rsidR="00D41BB7" w:rsidRDefault="00D41BB7" w:rsidP="00CC0A75">
      <w:pPr>
        <w:numPr>
          <w:ilvl w:val="0"/>
          <w:numId w:val="11"/>
        </w:numPr>
        <w:spacing w:before="120" w:after="120" w:line="240" w:lineRule="auto"/>
        <w:ind w:left="1134" w:hanging="425"/>
        <w:jc w:val="both"/>
        <w:rPr>
          <w:rFonts w:ascii="Calibri" w:hAnsi="Calibri" w:cs="Calibri"/>
        </w:rPr>
      </w:pPr>
      <w:proofErr w:type="gramStart"/>
      <w:r w:rsidRPr="00AE1483">
        <w:rPr>
          <w:rFonts w:ascii="Calibri" w:hAnsi="Calibri" w:cs="Calibri"/>
        </w:rPr>
        <w:t>Take action</w:t>
      </w:r>
      <w:proofErr w:type="gramEnd"/>
      <w:r w:rsidRPr="00AE1483">
        <w:rPr>
          <w:rFonts w:ascii="Calibri" w:hAnsi="Calibri" w:cs="Calibri"/>
        </w:rPr>
        <w:t xml:space="preserve"> when they become aware of any harassment within his/her team, whether or not a particular individual raises a complaint.</w:t>
      </w:r>
    </w:p>
    <w:p w14:paraId="7B0024FB" w14:textId="77777777" w:rsidR="00D41BB7" w:rsidRPr="00AE1483" w:rsidRDefault="00D41BB7" w:rsidP="00CC0A75">
      <w:pPr>
        <w:spacing w:before="120" w:after="120" w:line="240" w:lineRule="auto"/>
        <w:ind w:left="1134"/>
        <w:jc w:val="both"/>
        <w:rPr>
          <w:rFonts w:ascii="Calibri" w:hAnsi="Calibri" w:cs="Calibri"/>
        </w:rPr>
      </w:pPr>
      <w:r w:rsidRPr="00AE1483">
        <w:rPr>
          <w:rFonts w:ascii="Calibri" w:hAnsi="Calibri" w:cs="Calibri"/>
        </w:rPr>
        <w:t xml:space="preserve"> </w:t>
      </w:r>
    </w:p>
    <w:p w14:paraId="4F979A9B" w14:textId="77777777"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Employees will: </w:t>
      </w:r>
    </w:p>
    <w:p w14:paraId="06131C08" w14:textId="77777777" w:rsidR="00D41BB7" w:rsidRPr="00AE1483" w:rsidRDefault="00D41BB7" w:rsidP="00CC0A75">
      <w:pPr>
        <w:numPr>
          <w:ilvl w:val="0"/>
          <w:numId w:val="12"/>
        </w:numPr>
        <w:spacing w:before="120" w:after="120" w:line="240" w:lineRule="auto"/>
        <w:ind w:left="1134" w:hanging="425"/>
        <w:jc w:val="both"/>
        <w:rPr>
          <w:rFonts w:ascii="Calibri" w:hAnsi="Calibri" w:cs="Calibri"/>
        </w:rPr>
      </w:pPr>
      <w:r w:rsidRPr="00AE1483">
        <w:rPr>
          <w:rFonts w:ascii="Calibri" w:hAnsi="Calibri" w:cs="Calibri"/>
        </w:rPr>
        <w:t xml:space="preserve">Comply with all reasonable management instructions during any investigation/ grievance that may arise from the complaint. </w:t>
      </w:r>
    </w:p>
    <w:p w14:paraId="26270BB7" w14:textId="77777777" w:rsidR="00D41BB7" w:rsidRPr="00AE1483" w:rsidRDefault="00D41BB7" w:rsidP="00CC0A75">
      <w:pPr>
        <w:numPr>
          <w:ilvl w:val="0"/>
          <w:numId w:val="12"/>
        </w:numPr>
        <w:spacing w:before="120" w:after="120" w:line="240" w:lineRule="auto"/>
        <w:ind w:left="1134" w:hanging="425"/>
        <w:jc w:val="both"/>
        <w:rPr>
          <w:rFonts w:ascii="Calibri" w:hAnsi="Calibri" w:cs="Calibri"/>
        </w:rPr>
      </w:pPr>
      <w:r>
        <w:rPr>
          <w:rFonts w:ascii="Calibri" w:hAnsi="Calibri" w:cs="Calibri"/>
        </w:rPr>
        <w:t xml:space="preserve">Work with the </w:t>
      </w:r>
      <w:r w:rsidRPr="00AE1483">
        <w:rPr>
          <w:rFonts w:ascii="Calibri" w:hAnsi="Calibri" w:cs="Calibri"/>
        </w:rPr>
        <w:t xml:space="preserve">Line Manager to genuinely seek resolution. </w:t>
      </w:r>
    </w:p>
    <w:p w14:paraId="42F936C9" w14:textId="77777777" w:rsidR="00D41BB7" w:rsidRPr="00C5066C" w:rsidRDefault="00D41BB7" w:rsidP="00CC0A75">
      <w:pPr>
        <w:numPr>
          <w:ilvl w:val="0"/>
          <w:numId w:val="12"/>
        </w:numPr>
        <w:spacing w:before="120" w:after="120" w:line="240" w:lineRule="auto"/>
        <w:ind w:left="1134" w:hanging="425"/>
        <w:jc w:val="both"/>
        <w:rPr>
          <w:rFonts w:ascii="Calibri" w:hAnsi="Calibri" w:cs="Calibri"/>
        </w:rPr>
      </w:pPr>
      <w:r w:rsidRPr="00AE1483">
        <w:rPr>
          <w:rFonts w:ascii="Calibri" w:hAnsi="Calibri" w:cs="Calibri"/>
        </w:rPr>
        <w:t>Act in good faith and not instigate a complaint of harassment or bullying for personal gain or</w:t>
      </w:r>
      <w:r w:rsidRPr="00AE1483">
        <w:rPr>
          <w:rFonts w:ascii="Calibri" w:hAnsi="Calibri" w:cs="Calibri"/>
          <w:b/>
        </w:rPr>
        <w:t xml:space="preserve"> </w:t>
      </w:r>
      <w:r w:rsidRPr="00AE1483">
        <w:rPr>
          <w:rFonts w:ascii="Calibri" w:hAnsi="Calibri" w:cs="Calibri"/>
        </w:rPr>
        <w:t>with malicious intent.</w:t>
      </w:r>
      <w:r w:rsidRPr="00AE1483">
        <w:rPr>
          <w:rFonts w:ascii="Calibri" w:hAnsi="Calibri" w:cs="Calibri"/>
          <w:b/>
        </w:rPr>
        <w:t xml:space="preserve"> </w:t>
      </w:r>
    </w:p>
    <w:p w14:paraId="5DF4DEF0" w14:textId="77777777" w:rsidR="00D41BB7" w:rsidRPr="00AE1483" w:rsidRDefault="00D41BB7" w:rsidP="00CC0A75">
      <w:pPr>
        <w:spacing w:before="120" w:after="120" w:line="240" w:lineRule="auto"/>
        <w:jc w:val="both"/>
        <w:rPr>
          <w:rFonts w:ascii="Calibri" w:hAnsi="Calibri" w:cs="Calibri"/>
        </w:rPr>
      </w:pPr>
    </w:p>
    <w:p w14:paraId="6D8D0FF5" w14:textId="37F34689"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6" w:name="_Toc106612829"/>
      <w:bookmarkStart w:id="7" w:name="_Toc23294"/>
      <w:r w:rsidRPr="00AE1483">
        <w:rPr>
          <w:rFonts w:ascii="Calibri" w:hAnsi="Calibri" w:cs="Calibri"/>
        </w:rPr>
        <w:t>PRINCIPLES</w:t>
      </w:r>
      <w:bookmarkEnd w:id="6"/>
      <w:r w:rsidRPr="00AE1483">
        <w:rPr>
          <w:rFonts w:ascii="Calibri" w:hAnsi="Calibri" w:cs="Calibri"/>
        </w:rPr>
        <w:t xml:space="preserve"> </w:t>
      </w:r>
      <w:bookmarkEnd w:id="7"/>
    </w:p>
    <w:p w14:paraId="57AA1F7E" w14:textId="77777777" w:rsidR="00D41BB7" w:rsidRPr="00F62F1D" w:rsidRDefault="00D41BB7" w:rsidP="00CC0A75">
      <w:pPr>
        <w:pStyle w:val="ListParagraph"/>
        <w:numPr>
          <w:ilvl w:val="0"/>
          <w:numId w:val="9"/>
        </w:numPr>
        <w:spacing w:before="120" w:after="120" w:line="240" w:lineRule="auto"/>
        <w:rPr>
          <w:rFonts w:ascii="Calibri" w:hAnsi="Calibri" w:cs="Calibri"/>
          <w:vanish/>
        </w:rPr>
      </w:pPr>
    </w:p>
    <w:p w14:paraId="3486F76C" w14:textId="77777777"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The policy and procedure contained within this document is founded on the following principles: </w:t>
      </w:r>
    </w:p>
    <w:p w14:paraId="38CEAB1F" w14:textId="77777777" w:rsidR="00D41BB7" w:rsidRPr="00AE1483" w:rsidRDefault="00D41BB7" w:rsidP="00CC0A75">
      <w:pPr>
        <w:numPr>
          <w:ilvl w:val="0"/>
          <w:numId w:val="13"/>
        </w:numPr>
        <w:spacing w:before="120" w:after="120" w:line="240" w:lineRule="auto"/>
        <w:ind w:left="1134" w:hanging="425"/>
        <w:jc w:val="both"/>
        <w:rPr>
          <w:rFonts w:ascii="Calibri" w:hAnsi="Calibri" w:cs="Calibri"/>
        </w:rPr>
      </w:pPr>
      <w:r>
        <w:rPr>
          <w:rFonts w:ascii="Calibri" w:hAnsi="Calibri" w:cs="Calibri"/>
        </w:rPr>
        <w:t>To support the Trust</w:t>
      </w:r>
      <w:r w:rsidRPr="00AE1483">
        <w:rPr>
          <w:rFonts w:ascii="Calibri" w:hAnsi="Calibri" w:cs="Calibri"/>
        </w:rPr>
        <w:t xml:space="preserve">/Governing Body to maintain a working environment where employees are treated with respect and dignity. </w:t>
      </w:r>
      <w:r w:rsidRPr="00AE1483">
        <w:rPr>
          <w:rFonts w:ascii="Calibri" w:hAnsi="Calibri" w:cs="Calibri"/>
          <w:i/>
        </w:rPr>
        <w:t xml:space="preserve"> </w:t>
      </w:r>
    </w:p>
    <w:p w14:paraId="6B87A9A3" w14:textId="55A2236D" w:rsidR="00D41BB7" w:rsidRPr="00AE1483" w:rsidRDefault="00D41BB7" w:rsidP="00CC0A75">
      <w:pPr>
        <w:numPr>
          <w:ilvl w:val="0"/>
          <w:numId w:val="13"/>
        </w:numPr>
        <w:spacing w:before="120" w:after="120" w:line="240" w:lineRule="auto"/>
        <w:ind w:left="1134" w:hanging="425"/>
        <w:jc w:val="both"/>
        <w:rPr>
          <w:rFonts w:ascii="Calibri" w:hAnsi="Calibri" w:cs="Calibri"/>
        </w:rPr>
      </w:pPr>
      <w:r w:rsidRPr="00AE1483">
        <w:rPr>
          <w:rFonts w:ascii="Calibri" w:hAnsi="Calibri" w:cs="Calibri"/>
        </w:rPr>
        <w:lastRenderedPageBreak/>
        <w:t xml:space="preserve">To enable cases of harassment and/or bullying, whether from </w:t>
      </w:r>
      <w:r w:rsidR="00D57CFB">
        <w:rPr>
          <w:rFonts w:ascii="Calibri" w:hAnsi="Calibri" w:cs="Calibri"/>
        </w:rPr>
        <w:t xml:space="preserve">trustees, </w:t>
      </w:r>
      <w:r w:rsidRPr="00AE1483">
        <w:rPr>
          <w:rFonts w:ascii="Calibri" w:hAnsi="Calibri" w:cs="Calibri"/>
        </w:rPr>
        <w:t>governors, parents, pupils or colleagues, to be resolved quickly an</w:t>
      </w:r>
      <w:r>
        <w:rPr>
          <w:rFonts w:ascii="Calibri" w:hAnsi="Calibri" w:cs="Calibri"/>
        </w:rPr>
        <w:t>d consistently across the Trust</w:t>
      </w:r>
      <w:r w:rsidRPr="00AE1483">
        <w:rPr>
          <w:rFonts w:ascii="Calibri" w:hAnsi="Calibri" w:cs="Calibri"/>
        </w:rPr>
        <w:t xml:space="preserve"> </w:t>
      </w:r>
      <w:proofErr w:type="gramStart"/>
      <w:r w:rsidRPr="00AE1483">
        <w:rPr>
          <w:rFonts w:ascii="Calibri" w:hAnsi="Calibri" w:cs="Calibri"/>
        </w:rPr>
        <w:t>in order to</w:t>
      </w:r>
      <w:proofErr w:type="gramEnd"/>
      <w:r w:rsidRPr="00AE1483">
        <w:rPr>
          <w:rFonts w:ascii="Calibri" w:hAnsi="Calibri" w:cs="Calibri"/>
        </w:rPr>
        <w:t xml:space="preserve"> maintain good working relationships.  If the Chair of Governors</w:t>
      </w:r>
      <w:r>
        <w:rPr>
          <w:rFonts w:ascii="Calibri" w:hAnsi="Calibri" w:cs="Calibri"/>
        </w:rPr>
        <w:t xml:space="preserve"> in a school</w:t>
      </w:r>
      <w:r w:rsidRPr="00AE1483">
        <w:rPr>
          <w:rFonts w:ascii="Calibri" w:hAnsi="Calibri" w:cs="Calibri"/>
        </w:rPr>
        <w:t xml:space="preserve"> feels they are being subjected to bullying or harassing behaviour, they should inform the</w:t>
      </w:r>
      <w:r>
        <w:rPr>
          <w:rFonts w:ascii="Calibri" w:hAnsi="Calibri" w:cs="Calibri"/>
        </w:rPr>
        <w:t xml:space="preserve"> ODBST Chief Executive Officer</w:t>
      </w:r>
      <w:r w:rsidRPr="00AE1483">
        <w:rPr>
          <w:rFonts w:ascii="Calibri" w:hAnsi="Calibri" w:cs="Calibri"/>
        </w:rPr>
        <w:t xml:space="preserve">. </w:t>
      </w:r>
    </w:p>
    <w:p w14:paraId="4E83C933" w14:textId="77777777" w:rsidR="00D41BB7" w:rsidRPr="00AE1483" w:rsidRDefault="00D41BB7" w:rsidP="00CC0A75">
      <w:pPr>
        <w:numPr>
          <w:ilvl w:val="0"/>
          <w:numId w:val="13"/>
        </w:numPr>
        <w:spacing w:before="120" w:after="120" w:line="240" w:lineRule="auto"/>
        <w:ind w:left="1134" w:hanging="425"/>
        <w:jc w:val="both"/>
        <w:rPr>
          <w:rFonts w:ascii="Calibri" w:hAnsi="Calibri" w:cs="Calibri"/>
        </w:rPr>
      </w:pPr>
      <w:r w:rsidRPr="00AE1483">
        <w:rPr>
          <w:rFonts w:ascii="Calibri" w:hAnsi="Calibri" w:cs="Calibri"/>
        </w:rPr>
        <w:t xml:space="preserve">To ensure that all managers know how to deal with situations where employees believe they are suffering harassment and/or bullying.    </w:t>
      </w:r>
    </w:p>
    <w:p w14:paraId="30CA9474" w14:textId="77777777" w:rsidR="00D41BB7" w:rsidRPr="00AE1483" w:rsidRDefault="00D41BB7" w:rsidP="00CC0A75">
      <w:pPr>
        <w:numPr>
          <w:ilvl w:val="0"/>
          <w:numId w:val="13"/>
        </w:numPr>
        <w:spacing w:before="120" w:after="120" w:line="240" w:lineRule="auto"/>
        <w:ind w:left="1134" w:hanging="425"/>
        <w:jc w:val="both"/>
        <w:rPr>
          <w:rFonts w:ascii="Calibri" w:hAnsi="Calibri" w:cs="Calibri"/>
        </w:rPr>
      </w:pPr>
      <w:r w:rsidRPr="00AE1483">
        <w:rPr>
          <w:rFonts w:ascii="Calibri" w:hAnsi="Calibri" w:cs="Calibri"/>
        </w:rPr>
        <w:t xml:space="preserve">To reassure employees that they </w:t>
      </w:r>
      <w:proofErr w:type="gramStart"/>
      <w:r w:rsidRPr="00AE1483">
        <w:rPr>
          <w:rFonts w:ascii="Calibri" w:hAnsi="Calibri" w:cs="Calibri"/>
        </w:rPr>
        <w:t>are able to</w:t>
      </w:r>
      <w:proofErr w:type="gramEnd"/>
      <w:r w:rsidRPr="00AE1483">
        <w:rPr>
          <w:rFonts w:ascii="Calibri" w:hAnsi="Calibri" w:cs="Calibri"/>
        </w:rPr>
        <w:t xml:space="preserve"> raise allegations of harassment and bullying in the confidence that they will be dealt with promptly, effectively and with understanding. </w:t>
      </w:r>
    </w:p>
    <w:p w14:paraId="66ADE155" w14:textId="77777777" w:rsidR="00D41BB7" w:rsidRPr="00AE1483" w:rsidRDefault="00D41BB7" w:rsidP="00CC0A75">
      <w:pPr>
        <w:numPr>
          <w:ilvl w:val="0"/>
          <w:numId w:val="13"/>
        </w:numPr>
        <w:spacing w:before="120" w:after="120" w:line="240" w:lineRule="auto"/>
        <w:ind w:left="1134" w:hanging="425"/>
        <w:jc w:val="both"/>
        <w:rPr>
          <w:rFonts w:ascii="Calibri" w:hAnsi="Calibri" w:cs="Calibri"/>
        </w:rPr>
      </w:pPr>
      <w:r w:rsidRPr="00AE1483">
        <w:rPr>
          <w:rFonts w:ascii="Calibri" w:hAnsi="Calibri" w:cs="Calibri"/>
        </w:rPr>
        <w:t xml:space="preserve">To provide support needed for individuals to decide the most appropriate course of action if they feel they are being bullied or harassed. </w:t>
      </w:r>
    </w:p>
    <w:p w14:paraId="37AA66C0" w14:textId="77777777" w:rsidR="00D41BB7" w:rsidRPr="00AE1483" w:rsidRDefault="00D41BB7" w:rsidP="00CC0A75">
      <w:pPr>
        <w:numPr>
          <w:ilvl w:val="0"/>
          <w:numId w:val="13"/>
        </w:numPr>
        <w:spacing w:before="120" w:after="120" w:line="240" w:lineRule="auto"/>
        <w:ind w:left="1134" w:hanging="425"/>
        <w:jc w:val="both"/>
        <w:rPr>
          <w:rFonts w:ascii="Calibri" w:hAnsi="Calibri" w:cs="Calibri"/>
        </w:rPr>
      </w:pPr>
      <w:r w:rsidRPr="00AE1483">
        <w:rPr>
          <w:rFonts w:ascii="Calibri" w:hAnsi="Calibri" w:cs="Calibri"/>
        </w:rPr>
        <w:t xml:space="preserve">To provide support for those who have allegations of harassment or bullying made against them. </w:t>
      </w:r>
    </w:p>
    <w:p w14:paraId="1F34AAAB" w14:textId="77777777" w:rsidR="00D41BB7" w:rsidRPr="00AE1483" w:rsidRDefault="00D41BB7" w:rsidP="00CC0A75">
      <w:pPr>
        <w:numPr>
          <w:ilvl w:val="0"/>
          <w:numId w:val="13"/>
        </w:numPr>
        <w:spacing w:before="120" w:after="120" w:line="240" w:lineRule="auto"/>
        <w:ind w:left="1134" w:hanging="425"/>
        <w:jc w:val="both"/>
        <w:rPr>
          <w:rFonts w:ascii="Calibri" w:hAnsi="Calibri" w:cs="Calibri"/>
        </w:rPr>
      </w:pPr>
      <w:r w:rsidRPr="00AE1483">
        <w:rPr>
          <w:rFonts w:ascii="Calibri" w:hAnsi="Calibri" w:cs="Calibri"/>
        </w:rPr>
        <w:t xml:space="preserve">Not to discriminate against any individual in the application of this policy and procedure on protected characteristics of age, disability, gender reassignment, marriage and civil partnership, pregnancy and maternity, race, religion or belief, sex, sexual orientation or other grounds protected in law (e.g. part-time worker status, trade union membership or HIV positive status). </w:t>
      </w:r>
    </w:p>
    <w:p w14:paraId="42843092" w14:textId="77777777" w:rsidR="00D41BB7" w:rsidRPr="00AE1483" w:rsidRDefault="00D41BB7" w:rsidP="00CC0A75">
      <w:pPr>
        <w:spacing w:before="120" w:after="120" w:line="240" w:lineRule="auto"/>
        <w:ind w:left="1133"/>
        <w:jc w:val="both"/>
        <w:rPr>
          <w:rFonts w:ascii="Calibri" w:hAnsi="Calibri" w:cs="Calibri"/>
        </w:rPr>
      </w:pPr>
      <w:r w:rsidRPr="00AE1483">
        <w:rPr>
          <w:rFonts w:ascii="Calibri" w:hAnsi="Calibri" w:cs="Calibri"/>
        </w:rPr>
        <w:t xml:space="preserve"> </w:t>
      </w:r>
    </w:p>
    <w:p w14:paraId="40A75FA4" w14:textId="7CBB66F2"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8" w:name="_Toc106612830"/>
      <w:bookmarkStart w:id="9" w:name="_Toc23295"/>
      <w:r w:rsidRPr="00AE1483">
        <w:rPr>
          <w:rFonts w:ascii="Calibri" w:hAnsi="Calibri" w:cs="Calibri"/>
        </w:rPr>
        <w:t>DEFINITION OF HARASSMENT AND BULLYING</w:t>
      </w:r>
      <w:bookmarkEnd w:id="8"/>
      <w:r w:rsidRPr="00AE1483">
        <w:rPr>
          <w:rFonts w:ascii="Calibri" w:hAnsi="Calibri" w:cs="Calibri"/>
        </w:rPr>
        <w:t xml:space="preserve"> </w:t>
      </w:r>
      <w:bookmarkEnd w:id="9"/>
    </w:p>
    <w:p w14:paraId="700CF895" w14:textId="77777777" w:rsidR="00D41BB7" w:rsidRPr="00F62F1D" w:rsidRDefault="00D41BB7" w:rsidP="00CC0A75">
      <w:pPr>
        <w:pStyle w:val="ListParagraph"/>
        <w:numPr>
          <w:ilvl w:val="0"/>
          <w:numId w:val="9"/>
        </w:numPr>
        <w:tabs>
          <w:tab w:val="center" w:pos="686"/>
          <w:tab w:val="center" w:pos="2405"/>
        </w:tabs>
        <w:spacing w:before="120" w:after="120" w:line="240" w:lineRule="auto"/>
        <w:rPr>
          <w:rFonts w:ascii="Calibri" w:hAnsi="Calibri" w:cs="Calibri"/>
          <w:vanish/>
        </w:rPr>
      </w:pPr>
    </w:p>
    <w:p w14:paraId="3CA95C72" w14:textId="77777777" w:rsidR="00D41BB7" w:rsidRPr="00D57CFB" w:rsidRDefault="00D41BB7" w:rsidP="00CC0A75">
      <w:pPr>
        <w:tabs>
          <w:tab w:val="center" w:pos="686"/>
          <w:tab w:val="center" w:pos="2405"/>
        </w:tabs>
        <w:spacing w:before="120" w:after="120" w:line="240" w:lineRule="auto"/>
        <w:jc w:val="both"/>
        <w:rPr>
          <w:rFonts w:ascii="Calibri" w:hAnsi="Calibri" w:cs="Calibri"/>
        </w:rPr>
      </w:pPr>
      <w:r w:rsidRPr="00D57CFB">
        <w:rPr>
          <w:rFonts w:ascii="Calibri" w:hAnsi="Calibri" w:cs="Calibri"/>
        </w:rPr>
        <w:t xml:space="preserve">Harassment is defined as: </w:t>
      </w:r>
    </w:p>
    <w:p w14:paraId="484C660B" w14:textId="77777777" w:rsidR="00D41BB7" w:rsidRPr="00AE1483" w:rsidRDefault="00D41BB7" w:rsidP="00CC0A75">
      <w:pPr>
        <w:numPr>
          <w:ilvl w:val="0"/>
          <w:numId w:val="14"/>
        </w:numPr>
        <w:spacing w:before="120" w:after="120" w:line="240" w:lineRule="auto"/>
        <w:ind w:left="1134" w:right="326" w:hanging="425"/>
        <w:jc w:val="both"/>
        <w:rPr>
          <w:rFonts w:ascii="Calibri" w:hAnsi="Calibri" w:cs="Calibri"/>
        </w:rPr>
      </w:pPr>
      <w:r w:rsidRPr="00AE1483">
        <w:rPr>
          <w:rFonts w:ascii="Calibri" w:hAnsi="Calibri" w:cs="Calibri"/>
        </w:rPr>
        <w:t xml:space="preserve">Behaviour that subjects a person to unwanted conduct, which has the purpose (intentionally), or effect (unintentionally), of violating their dignity or creating an intimidating, hostile, degrading, humiliating or offensive environment for them. </w:t>
      </w:r>
    </w:p>
    <w:p w14:paraId="35F38BAA" w14:textId="77777777" w:rsidR="00D41BB7" w:rsidRPr="00AE1483" w:rsidRDefault="00D41BB7" w:rsidP="00CC0A75">
      <w:pPr>
        <w:numPr>
          <w:ilvl w:val="0"/>
          <w:numId w:val="14"/>
        </w:numPr>
        <w:spacing w:before="120" w:after="120" w:line="240" w:lineRule="auto"/>
        <w:ind w:left="1134" w:right="326" w:hanging="425"/>
        <w:jc w:val="both"/>
        <w:rPr>
          <w:rFonts w:ascii="Calibri" w:hAnsi="Calibri" w:cs="Calibri"/>
        </w:rPr>
      </w:pPr>
      <w:r w:rsidRPr="00AE1483">
        <w:rPr>
          <w:rFonts w:ascii="Calibri" w:hAnsi="Calibri" w:cs="Calibri"/>
        </w:rPr>
        <w:t xml:space="preserve">Harassment takes many forms, occurs on a variety of grounds and may be directed at one person or many people.  It may be related to sex, race, disability, sexual orientation, nationality, socio-economic status, age, religion, part-time status or any personal characteristic of the individual.  It can be an isolated incident or repeated unacceptable behaviour.  The key is that the actions or comments are viewed as demeaning and unacceptable to the recipient. </w:t>
      </w:r>
    </w:p>
    <w:p w14:paraId="5B41C02A" w14:textId="77777777" w:rsidR="00D41BB7" w:rsidRPr="00AE1483" w:rsidRDefault="00D41BB7" w:rsidP="00CC0A75">
      <w:pPr>
        <w:numPr>
          <w:ilvl w:val="0"/>
          <w:numId w:val="14"/>
        </w:numPr>
        <w:spacing w:before="120" w:after="120" w:line="240" w:lineRule="auto"/>
        <w:ind w:left="1134" w:right="326" w:hanging="425"/>
        <w:jc w:val="both"/>
        <w:rPr>
          <w:rFonts w:ascii="Calibri" w:hAnsi="Calibri" w:cs="Calibri"/>
        </w:rPr>
      </w:pPr>
      <w:r w:rsidRPr="00AE1483">
        <w:rPr>
          <w:rFonts w:ascii="Calibri" w:hAnsi="Calibri" w:cs="Calibri"/>
        </w:rPr>
        <w:t xml:space="preserve">Harassment </w:t>
      </w:r>
      <w:proofErr w:type="gramStart"/>
      <w:r w:rsidRPr="00AE1483">
        <w:rPr>
          <w:rFonts w:ascii="Calibri" w:hAnsi="Calibri" w:cs="Calibri"/>
        </w:rPr>
        <w:t>on the basis of</w:t>
      </w:r>
      <w:proofErr w:type="gramEnd"/>
      <w:r w:rsidRPr="00AE1483">
        <w:rPr>
          <w:rFonts w:ascii="Calibri" w:hAnsi="Calibri" w:cs="Calibri"/>
        </w:rPr>
        <w:t xml:space="preserve"> age, disability, gender reassignment, race, religion or belief, sex and sexual orientation is covered by the Equality Act 2010.  Under the Act employees can complain of harassment even if they don’t possess the protected characteristic or the harassment is not directed at them. </w:t>
      </w:r>
    </w:p>
    <w:p w14:paraId="0475E912" w14:textId="77777777" w:rsidR="00D41BB7" w:rsidRPr="00AE1483" w:rsidRDefault="00D41BB7" w:rsidP="00CC0A75">
      <w:pPr>
        <w:spacing w:before="120" w:after="120" w:line="240" w:lineRule="auto"/>
        <w:ind w:left="1133"/>
        <w:jc w:val="both"/>
        <w:rPr>
          <w:rFonts w:ascii="Calibri" w:hAnsi="Calibri" w:cs="Calibri"/>
        </w:rPr>
      </w:pPr>
      <w:r w:rsidRPr="00AE1483">
        <w:rPr>
          <w:rFonts w:ascii="Calibri" w:hAnsi="Calibri" w:cs="Calibri"/>
        </w:rPr>
        <w:t xml:space="preserve"> </w:t>
      </w:r>
    </w:p>
    <w:p w14:paraId="3A7B1AE6" w14:textId="77777777"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Bullying is defined as: </w:t>
      </w:r>
    </w:p>
    <w:p w14:paraId="1FC3CEB6" w14:textId="77777777" w:rsidR="00D41BB7" w:rsidRPr="00AE1483" w:rsidRDefault="00D41BB7" w:rsidP="00CC0A75">
      <w:pPr>
        <w:numPr>
          <w:ilvl w:val="0"/>
          <w:numId w:val="15"/>
        </w:numPr>
        <w:spacing w:before="120" w:after="120" w:line="240" w:lineRule="auto"/>
        <w:ind w:left="1134" w:right="326" w:hanging="425"/>
        <w:jc w:val="both"/>
        <w:rPr>
          <w:rFonts w:ascii="Calibri" w:hAnsi="Calibri" w:cs="Calibri"/>
        </w:rPr>
      </w:pPr>
      <w:r w:rsidRPr="00AE1483">
        <w:rPr>
          <w:rFonts w:ascii="Calibri" w:hAnsi="Calibri" w:cs="Calibri"/>
        </w:rPr>
        <w:t xml:space="preserve">A form of harassment.  </w:t>
      </w:r>
    </w:p>
    <w:p w14:paraId="35DDD7D6" w14:textId="77777777" w:rsidR="00D41BB7" w:rsidRPr="00AE1483" w:rsidRDefault="00D41BB7" w:rsidP="00CC0A75">
      <w:pPr>
        <w:numPr>
          <w:ilvl w:val="0"/>
          <w:numId w:val="15"/>
        </w:numPr>
        <w:spacing w:before="120" w:after="120" w:line="240" w:lineRule="auto"/>
        <w:ind w:left="1134" w:right="326" w:hanging="425"/>
        <w:jc w:val="both"/>
        <w:rPr>
          <w:rFonts w:ascii="Calibri" w:hAnsi="Calibri" w:cs="Calibri"/>
        </w:rPr>
      </w:pPr>
      <w:r w:rsidRPr="00AE1483">
        <w:rPr>
          <w:rFonts w:ascii="Calibri" w:hAnsi="Calibri" w:cs="Calibri"/>
        </w:rPr>
        <w:t xml:space="preserve">It can be defined as offensive, intimidating, malicious or insulting behaviour, an abuse or misuse of power which has the effect of making the recipient feel upset, threatened, humiliated or vulnerable, undermining their self-confidence and in some cases causing them to suffer stress.  </w:t>
      </w:r>
    </w:p>
    <w:p w14:paraId="1AADFDAB" w14:textId="77777777" w:rsidR="00D41BB7" w:rsidRPr="00AE1483" w:rsidRDefault="00D41BB7" w:rsidP="00CC0A75">
      <w:pPr>
        <w:numPr>
          <w:ilvl w:val="0"/>
          <w:numId w:val="15"/>
        </w:numPr>
        <w:spacing w:before="120" w:after="120" w:line="240" w:lineRule="auto"/>
        <w:ind w:left="1134" w:right="326" w:hanging="425"/>
        <w:jc w:val="both"/>
        <w:rPr>
          <w:rFonts w:ascii="Calibri" w:hAnsi="Calibri" w:cs="Calibri"/>
        </w:rPr>
      </w:pPr>
      <w:r w:rsidRPr="00AE1483">
        <w:rPr>
          <w:rFonts w:ascii="Calibri" w:hAnsi="Calibri" w:cs="Calibri"/>
        </w:rPr>
        <w:t xml:space="preserve">Bullying is </w:t>
      </w:r>
      <w:proofErr w:type="gramStart"/>
      <w:r w:rsidRPr="00AE1483">
        <w:rPr>
          <w:rFonts w:ascii="Calibri" w:hAnsi="Calibri" w:cs="Calibri"/>
        </w:rPr>
        <w:t>most commonly associated</w:t>
      </w:r>
      <w:proofErr w:type="gramEnd"/>
      <w:r w:rsidRPr="00AE1483">
        <w:rPr>
          <w:rFonts w:ascii="Calibri" w:hAnsi="Calibri" w:cs="Calibri"/>
        </w:rPr>
        <w:t xml:space="preserve"> with an abuse of power or authority. It most typically involves someone in a position of authority bullying someone in a subordinate position, but bullying of people in a more senior role by people in a subordinate position and between people in an equal position can also occur. </w:t>
      </w:r>
    </w:p>
    <w:p w14:paraId="1FE94331" w14:textId="77777777" w:rsidR="00D41BB7" w:rsidRDefault="00D41BB7" w:rsidP="00CC0A75">
      <w:pPr>
        <w:spacing w:before="120" w:after="120" w:line="240" w:lineRule="auto"/>
        <w:jc w:val="both"/>
        <w:rPr>
          <w:rFonts w:ascii="Calibri" w:hAnsi="Calibri" w:cs="Calibri"/>
        </w:rPr>
      </w:pPr>
    </w:p>
    <w:p w14:paraId="310D7C62" w14:textId="3C694CDF"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Examples of unacceptable behaviour can be found in Appendix 1. </w:t>
      </w:r>
    </w:p>
    <w:p w14:paraId="6D69846E" w14:textId="77777777"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Bullying is not:  </w:t>
      </w:r>
    </w:p>
    <w:p w14:paraId="040A5F15" w14:textId="77777777" w:rsidR="00D41BB7" w:rsidRPr="00AE1483" w:rsidRDefault="00D41BB7" w:rsidP="00CC0A75">
      <w:pPr>
        <w:numPr>
          <w:ilvl w:val="0"/>
          <w:numId w:val="16"/>
        </w:numPr>
        <w:spacing w:before="120" w:after="120" w:line="240" w:lineRule="auto"/>
        <w:ind w:left="1134" w:right="326" w:hanging="425"/>
        <w:jc w:val="both"/>
        <w:rPr>
          <w:rFonts w:ascii="Calibri" w:hAnsi="Calibri" w:cs="Calibri"/>
        </w:rPr>
      </w:pPr>
      <w:r w:rsidRPr="00AE1483">
        <w:rPr>
          <w:rFonts w:ascii="Calibri" w:hAnsi="Calibri" w:cs="Calibri"/>
        </w:rPr>
        <w:t xml:space="preserve">Constructive and fair criticism of a person's performance or behaviour at work or an occasional raised voice, as in heated debate or argument.  </w:t>
      </w:r>
    </w:p>
    <w:p w14:paraId="1CEE6A7E" w14:textId="77777777" w:rsidR="00D41BB7" w:rsidRDefault="00D41BB7" w:rsidP="00CC0A75">
      <w:pPr>
        <w:spacing w:before="120" w:after="120" w:line="240" w:lineRule="auto"/>
        <w:ind w:right="324"/>
        <w:jc w:val="both"/>
        <w:rPr>
          <w:rFonts w:ascii="Calibri" w:hAnsi="Calibri" w:cs="Calibri"/>
        </w:rPr>
      </w:pPr>
    </w:p>
    <w:p w14:paraId="017830A7" w14:textId="77777777" w:rsidR="00D41BB7" w:rsidRPr="00AE1483" w:rsidRDefault="00D41BB7" w:rsidP="00CC0A75">
      <w:pPr>
        <w:spacing w:before="120" w:after="120" w:line="240" w:lineRule="auto"/>
        <w:ind w:right="324"/>
        <w:jc w:val="both"/>
        <w:rPr>
          <w:rFonts w:ascii="Calibri" w:hAnsi="Calibri" w:cs="Calibri"/>
        </w:rPr>
      </w:pPr>
      <w:r w:rsidRPr="00AE1483">
        <w:rPr>
          <w:rFonts w:ascii="Calibri" w:hAnsi="Calibri" w:cs="Calibri"/>
        </w:rPr>
        <w:lastRenderedPageBreak/>
        <w:t xml:space="preserve">It can sometimes be difficult to differentiate between bullying and a strong or firm management style, particularly where capability issues are being addressed. However, it is unacceptable to condone bullying behaviour under the guise of a particular management style.  Effective management obtains results whilst ensuring employees are treated with dignity and respect. </w:t>
      </w:r>
    </w:p>
    <w:p w14:paraId="7AEF3814" w14:textId="77777777" w:rsidR="00D41BB7" w:rsidRPr="00AE1483" w:rsidRDefault="00D41BB7" w:rsidP="00CC0A75">
      <w:pPr>
        <w:spacing w:before="120" w:after="120" w:line="240" w:lineRule="auto"/>
        <w:ind w:left="533"/>
        <w:jc w:val="both"/>
        <w:rPr>
          <w:rFonts w:ascii="Calibri" w:hAnsi="Calibri" w:cs="Calibri"/>
        </w:rPr>
      </w:pPr>
      <w:r w:rsidRPr="00AE1483">
        <w:rPr>
          <w:rFonts w:ascii="Calibri" w:hAnsi="Calibri" w:cs="Calibri"/>
        </w:rPr>
        <w:t xml:space="preserve"> </w:t>
      </w:r>
    </w:p>
    <w:p w14:paraId="377DF021" w14:textId="57242545"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10" w:name="_Toc106612831"/>
      <w:bookmarkStart w:id="11" w:name="_Toc23296"/>
      <w:r w:rsidRPr="00AE1483">
        <w:rPr>
          <w:rFonts w:ascii="Calibri" w:hAnsi="Calibri" w:cs="Calibri"/>
        </w:rPr>
        <w:t>A POSITIVE APPROACH TO DIGNITY AND RESPECT</w:t>
      </w:r>
      <w:bookmarkEnd w:id="10"/>
      <w:r w:rsidRPr="00AE1483">
        <w:rPr>
          <w:rFonts w:ascii="Calibri" w:hAnsi="Calibri" w:cs="Calibri"/>
        </w:rPr>
        <w:t xml:space="preserve">  </w:t>
      </w:r>
      <w:bookmarkEnd w:id="11"/>
    </w:p>
    <w:p w14:paraId="7571E81E" w14:textId="77777777" w:rsidR="00D41BB7" w:rsidRPr="00F62F1D" w:rsidRDefault="00D41BB7" w:rsidP="00CC0A75">
      <w:pPr>
        <w:pStyle w:val="ListParagraph"/>
        <w:numPr>
          <w:ilvl w:val="0"/>
          <w:numId w:val="9"/>
        </w:numPr>
        <w:tabs>
          <w:tab w:val="center" w:pos="0"/>
        </w:tabs>
        <w:spacing w:before="120" w:after="120" w:line="240" w:lineRule="auto"/>
        <w:rPr>
          <w:rFonts w:ascii="Calibri" w:hAnsi="Calibri" w:cs="Calibri"/>
          <w:vanish/>
        </w:rPr>
      </w:pPr>
    </w:p>
    <w:p w14:paraId="2DE2C7B4" w14:textId="77777777" w:rsidR="00D41BB7" w:rsidRDefault="00D41BB7" w:rsidP="00CC0A75">
      <w:pPr>
        <w:spacing w:before="120" w:after="120" w:line="240" w:lineRule="auto"/>
        <w:ind w:right="327"/>
        <w:jc w:val="both"/>
        <w:rPr>
          <w:rFonts w:ascii="Calibri" w:hAnsi="Calibri" w:cs="Calibri"/>
        </w:rPr>
      </w:pPr>
      <w:r>
        <w:rPr>
          <w:rFonts w:ascii="Calibri" w:hAnsi="Calibri" w:cs="Calibri"/>
        </w:rPr>
        <w:t xml:space="preserve">In seeking to develop a culture of dignity and respect for employees, Line Managers </w:t>
      </w:r>
      <w:r w:rsidRPr="00F62F1D">
        <w:rPr>
          <w:rFonts w:ascii="Calibri" w:hAnsi="Calibri" w:cs="Calibri"/>
        </w:rPr>
        <w:t>must give attention to promoting positive behaviours in the way they manage the employees for whom they are responsible and setting appro</w:t>
      </w:r>
      <w:r>
        <w:rPr>
          <w:rFonts w:ascii="Calibri" w:hAnsi="Calibri" w:cs="Calibri"/>
        </w:rPr>
        <w:t>priate standards of behaviour.</w:t>
      </w:r>
    </w:p>
    <w:p w14:paraId="70140128" w14:textId="77777777" w:rsidR="00D41BB7" w:rsidRDefault="00D41BB7" w:rsidP="00CC0A75">
      <w:pPr>
        <w:spacing w:before="120" w:after="120" w:line="240" w:lineRule="auto"/>
        <w:ind w:left="567" w:right="327"/>
        <w:jc w:val="both"/>
        <w:rPr>
          <w:rFonts w:ascii="Calibri" w:hAnsi="Calibri" w:cs="Calibri"/>
        </w:rPr>
      </w:pPr>
    </w:p>
    <w:p w14:paraId="4A7D4149" w14:textId="77777777" w:rsidR="00D41BB7" w:rsidRPr="00F62F1D" w:rsidRDefault="00D41BB7" w:rsidP="00CC0A75">
      <w:pPr>
        <w:spacing w:before="120" w:after="120" w:line="240" w:lineRule="auto"/>
        <w:ind w:left="567" w:right="327"/>
        <w:jc w:val="both"/>
        <w:rPr>
          <w:rFonts w:ascii="Calibri" w:hAnsi="Calibri" w:cs="Calibri"/>
        </w:rPr>
      </w:pPr>
      <w:r w:rsidRPr="00F62F1D">
        <w:rPr>
          <w:rFonts w:ascii="Calibri" w:hAnsi="Calibri" w:cs="Calibri"/>
        </w:rPr>
        <w:t xml:space="preserve">Line Managers should lead by example in the way they manage, including:   </w:t>
      </w:r>
    </w:p>
    <w:p w14:paraId="423E5AC5" w14:textId="77777777" w:rsidR="00D41BB7" w:rsidRPr="00AE1483"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Treating employees as individuals </w:t>
      </w:r>
    </w:p>
    <w:p w14:paraId="6D2D1BD1" w14:textId="77777777" w:rsidR="00D41BB7" w:rsidRPr="00AE1483"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Recognising the contribution individuals make in the </w:t>
      </w:r>
      <w:proofErr w:type="gramStart"/>
      <w:r w:rsidRPr="00AE1483">
        <w:rPr>
          <w:rFonts w:ascii="Calibri" w:hAnsi="Calibri" w:cs="Calibri"/>
        </w:rPr>
        <w:t>work place</w:t>
      </w:r>
      <w:proofErr w:type="gramEnd"/>
      <w:r w:rsidRPr="00AE1483">
        <w:rPr>
          <w:rFonts w:ascii="Calibri" w:hAnsi="Calibri" w:cs="Calibri"/>
        </w:rPr>
        <w:t xml:space="preserve"> </w:t>
      </w:r>
    </w:p>
    <w:p w14:paraId="76912279" w14:textId="77777777" w:rsidR="00D41BB7" w:rsidRPr="00AE1483"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Ensuring employees have equality of opportunity, including access to development opportunities  </w:t>
      </w:r>
    </w:p>
    <w:p w14:paraId="38E47E68" w14:textId="77777777" w:rsidR="00D41BB7" w:rsidRPr="00AE1483"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Respecting people’s differences </w:t>
      </w:r>
    </w:p>
    <w:p w14:paraId="30D23EC3" w14:textId="77777777" w:rsidR="00D41BB7" w:rsidRPr="00AE1483"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Allocating work fairly and with recognition of the pressures that can exist in meeting challenging timescales </w:t>
      </w:r>
    </w:p>
    <w:p w14:paraId="0CBE96A9" w14:textId="77777777" w:rsidR="00D41BB7" w:rsidRPr="00AE1483"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Listening to any concerns expressed by employees and responding to them in a reasoned way </w:t>
      </w:r>
    </w:p>
    <w:p w14:paraId="3C97B872" w14:textId="43AA599C" w:rsidR="00D41BB7" w:rsidRPr="00B149CD"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Ensuring that performance management is undertaken equitably and that standards </w:t>
      </w:r>
      <w:r w:rsidRPr="00B149CD">
        <w:rPr>
          <w:rFonts w:ascii="Calibri" w:hAnsi="Calibri" w:cs="Calibri"/>
        </w:rPr>
        <w:t xml:space="preserve">are set fairly, are realistic and are achievable </w:t>
      </w:r>
    </w:p>
    <w:p w14:paraId="238BB187" w14:textId="77777777" w:rsidR="00D41BB7" w:rsidRPr="00AE1483" w:rsidRDefault="00D41BB7" w:rsidP="00CC0A75">
      <w:pPr>
        <w:numPr>
          <w:ilvl w:val="0"/>
          <w:numId w:val="16"/>
        </w:numPr>
        <w:spacing w:before="120" w:after="120" w:line="240" w:lineRule="auto"/>
        <w:ind w:left="1134" w:hanging="425"/>
        <w:jc w:val="both"/>
        <w:rPr>
          <w:rFonts w:ascii="Calibri" w:hAnsi="Calibri" w:cs="Calibri"/>
        </w:rPr>
      </w:pPr>
      <w:r w:rsidRPr="00AE1483">
        <w:rPr>
          <w:rFonts w:ascii="Calibri" w:hAnsi="Calibri" w:cs="Calibri"/>
        </w:rPr>
        <w:t xml:space="preserve">Feedback is given </w:t>
      </w:r>
      <w:proofErr w:type="gramStart"/>
      <w:r w:rsidRPr="00AE1483">
        <w:rPr>
          <w:rFonts w:ascii="Calibri" w:hAnsi="Calibri" w:cs="Calibri"/>
        </w:rPr>
        <w:t>promptly</w:t>
      </w:r>
      <w:proofErr w:type="gramEnd"/>
      <w:r w:rsidRPr="00AE1483">
        <w:rPr>
          <w:rFonts w:ascii="Calibri" w:hAnsi="Calibri" w:cs="Calibri"/>
        </w:rPr>
        <w:t xml:space="preserve"> and any required improvements are communicated clearly.   </w:t>
      </w:r>
    </w:p>
    <w:p w14:paraId="41263FCA" w14:textId="77777777" w:rsidR="00D41BB7" w:rsidRPr="00AE1483" w:rsidRDefault="00D41BB7" w:rsidP="00CC0A75">
      <w:pPr>
        <w:spacing w:before="120" w:after="120" w:line="240" w:lineRule="auto"/>
        <w:ind w:left="1134" w:hanging="425"/>
        <w:jc w:val="both"/>
        <w:rPr>
          <w:rFonts w:ascii="Calibri" w:hAnsi="Calibri" w:cs="Calibri"/>
        </w:rPr>
      </w:pPr>
    </w:p>
    <w:p w14:paraId="45B30D11" w14:textId="610372EA"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12" w:name="_Toc106612832"/>
      <w:bookmarkStart w:id="13" w:name="_Toc23297"/>
      <w:r w:rsidRPr="00AE1483">
        <w:rPr>
          <w:rFonts w:ascii="Calibri" w:hAnsi="Calibri" w:cs="Calibri"/>
        </w:rPr>
        <w:t>THE IMPACT OF HARASSMENT AND BULLYING</w:t>
      </w:r>
      <w:bookmarkEnd w:id="12"/>
      <w:r w:rsidRPr="00AE1483">
        <w:rPr>
          <w:rFonts w:ascii="Calibri" w:hAnsi="Calibri" w:cs="Calibri"/>
        </w:rPr>
        <w:t xml:space="preserve"> </w:t>
      </w:r>
      <w:bookmarkEnd w:id="13"/>
    </w:p>
    <w:p w14:paraId="010928E9" w14:textId="77777777" w:rsidR="00D41BB7" w:rsidRPr="00F62F1D" w:rsidRDefault="00D41BB7" w:rsidP="00CC0A75">
      <w:pPr>
        <w:pStyle w:val="ListParagraph"/>
        <w:numPr>
          <w:ilvl w:val="0"/>
          <w:numId w:val="9"/>
        </w:numPr>
        <w:spacing w:before="120" w:after="120" w:line="240" w:lineRule="auto"/>
        <w:rPr>
          <w:rFonts w:ascii="Calibri" w:hAnsi="Calibri" w:cs="Calibri"/>
          <w:vanish/>
        </w:rPr>
      </w:pPr>
    </w:p>
    <w:p w14:paraId="57731D0E" w14:textId="77777777"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Harassment and Bullying: </w:t>
      </w:r>
    </w:p>
    <w:p w14:paraId="762E7495" w14:textId="77777777" w:rsidR="00D41BB7" w:rsidRPr="00AE1483" w:rsidRDefault="00D41BB7" w:rsidP="00CC0A75">
      <w:pPr>
        <w:numPr>
          <w:ilvl w:val="0"/>
          <w:numId w:val="17"/>
        </w:numPr>
        <w:spacing w:before="120" w:after="120" w:line="240" w:lineRule="auto"/>
        <w:ind w:left="1134" w:hanging="425"/>
        <w:jc w:val="both"/>
        <w:rPr>
          <w:rFonts w:ascii="Calibri" w:hAnsi="Calibri" w:cs="Calibri"/>
        </w:rPr>
      </w:pPr>
      <w:r w:rsidRPr="00AE1483">
        <w:rPr>
          <w:rFonts w:ascii="Calibri" w:hAnsi="Calibri" w:cs="Calibri"/>
        </w:rPr>
        <w:t xml:space="preserve">Can have a serious effect on an individual including anxiety, loss of concentration, illness and absence from </w:t>
      </w:r>
      <w:proofErr w:type="gramStart"/>
      <w:r w:rsidRPr="00AE1483">
        <w:rPr>
          <w:rFonts w:ascii="Calibri" w:hAnsi="Calibri" w:cs="Calibri"/>
        </w:rPr>
        <w:t>work;</w:t>
      </w:r>
      <w:proofErr w:type="gramEnd"/>
      <w:r w:rsidRPr="00AE1483">
        <w:rPr>
          <w:rFonts w:ascii="Calibri" w:hAnsi="Calibri" w:cs="Calibri"/>
        </w:rPr>
        <w:t xml:space="preserve"> </w:t>
      </w:r>
    </w:p>
    <w:p w14:paraId="6F3B5CE8" w14:textId="77777777" w:rsidR="00D41BB7" w:rsidRDefault="00D41BB7" w:rsidP="00CC0A75">
      <w:pPr>
        <w:numPr>
          <w:ilvl w:val="0"/>
          <w:numId w:val="17"/>
        </w:numPr>
        <w:spacing w:before="120" w:after="120" w:line="240" w:lineRule="auto"/>
        <w:ind w:left="1134" w:hanging="425"/>
        <w:jc w:val="both"/>
        <w:rPr>
          <w:rFonts w:ascii="Calibri" w:hAnsi="Calibri" w:cs="Calibri"/>
        </w:rPr>
      </w:pPr>
      <w:r w:rsidRPr="00AE1483">
        <w:rPr>
          <w:rFonts w:ascii="Calibri" w:hAnsi="Calibri" w:cs="Calibri"/>
        </w:rPr>
        <w:t xml:space="preserve">Can cause an individual to feel isolated and threatened, with possible implications for physical and mental health. </w:t>
      </w:r>
    </w:p>
    <w:p w14:paraId="536815F5" w14:textId="77777777" w:rsidR="00D41BB7" w:rsidRPr="00AE1483" w:rsidRDefault="00D41BB7" w:rsidP="00CC0A75">
      <w:pPr>
        <w:spacing w:before="120" w:after="120" w:line="240" w:lineRule="auto"/>
        <w:ind w:left="1134"/>
        <w:jc w:val="both"/>
        <w:rPr>
          <w:rFonts w:ascii="Calibri" w:hAnsi="Calibri" w:cs="Calibri"/>
        </w:rPr>
      </w:pPr>
    </w:p>
    <w:p w14:paraId="5B1F4493" w14:textId="77777777"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Harassment and Bullying of any nature </w:t>
      </w:r>
      <w:proofErr w:type="gramStart"/>
      <w:r w:rsidRPr="00AE1483">
        <w:rPr>
          <w:rFonts w:ascii="Calibri" w:hAnsi="Calibri" w:cs="Calibri"/>
        </w:rPr>
        <w:t>is</w:t>
      </w:r>
      <w:proofErr w:type="gramEnd"/>
      <w:r w:rsidRPr="00AE1483">
        <w:rPr>
          <w:rFonts w:ascii="Calibri" w:hAnsi="Calibri" w:cs="Calibri"/>
        </w:rPr>
        <w:t xml:space="preserve"> unacceptable and may also, if unchecked or badly handled, create serious operational problems for the School, including: </w:t>
      </w:r>
    </w:p>
    <w:p w14:paraId="59969CCF" w14:textId="77777777" w:rsidR="00D41BB7" w:rsidRPr="00AE1483" w:rsidRDefault="00D41BB7" w:rsidP="00CC0A75">
      <w:pPr>
        <w:numPr>
          <w:ilvl w:val="0"/>
          <w:numId w:val="18"/>
        </w:numPr>
        <w:spacing w:before="120" w:after="120" w:line="240" w:lineRule="auto"/>
        <w:ind w:left="1134" w:hanging="425"/>
        <w:jc w:val="both"/>
        <w:rPr>
          <w:rFonts w:ascii="Calibri" w:hAnsi="Calibri" w:cs="Calibri"/>
        </w:rPr>
      </w:pPr>
      <w:r w:rsidRPr="00AE1483">
        <w:rPr>
          <w:rFonts w:ascii="Calibri" w:hAnsi="Calibri" w:cs="Calibri"/>
        </w:rPr>
        <w:t xml:space="preserve">Poor morale and poor employee </w:t>
      </w:r>
      <w:proofErr w:type="gramStart"/>
      <w:r w:rsidRPr="00AE1483">
        <w:rPr>
          <w:rFonts w:ascii="Calibri" w:hAnsi="Calibri" w:cs="Calibri"/>
        </w:rPr>
        <w:t>relations;</w:t>
      </w:r>
      <w:proofErr w:type="gramEnd"/>
      <w:r w:rsidRPr="00AE1483">
        <w:rPr>
          <w:rFonts w:ascii="Calibri" w:hAnsi="Calibri" w:cs="Calibri"/>
        </w:rPr>
        <w:t xml:space="preserve"> </w:t>
      </w:r>
    </w:p>
    <w:p w14:paraId="020A9023" w14:textId="554AAB78" w:rsidR="00D41BB7" w:rsidRPr="00AE1483" w:rsidRDefault="00D41BB7" w:rsidP="00CC0A75">
      <w:pPr>
        <w:numPr>
          <w:ilvl w:val="0"/>
          <w:numId w:val="18"/>
        </w:numPr>
        <w:spacing w:before="120" w:after="120" w:line="240" w:lineRule="auto"/>
        <w:ind w:left="1134" w:hanging="425"/>
        <w:jc w:val="both"/>
        <w:rPr>
          <w:rFonts w:ascii="Calibri" w:hAnsi="Calibri" w:cs="Calibri"/>
        </w:rPr>
      </w:pPr>
      <w:r w:rsidRPr="00AE1483">
        <w:rPr>
          <w:rFonts w:ascii="Calibri" w:hAnsi="Calibri" w:cs="Calibri"/>
        </w:rPr>
        <w:t xml:space="preserve">Loss of respect for </w:t>
      </w:r>
      <w:r w:rsidR="008B1311">
        <w:rPr>
          <w:rFonts w:ascii="Calibri" w:hAnsi="Calibri" w:cs="Calibri"/>
        </w:rPr>
        <w:t xml:space="preserve">leaders and </w:t>
      </w:r>
      <w:proofErr w:type="gramStart"/>
      <w:r w:rsidRPr="00AE1483">
        <w:rPr>
          <w:rFonts w:ascii="Calibri" w:hAnsi="Calibri" w:cs="Calibri"/>
        </w:rPr>
        <w:t>managers;</w:t>
      </w:r>
      <w:proofErr w:type="gramEnd"/>
      <w:r w:rsidRPr="00AE1483">
        <w:rPr>
          <w:rFonts w:ascii="Calibri" w:hAnsi="Calibri" w:cs="Calibri"/>
        </w:rPr>
        <w:t xml:space="preserve"> </w:t>
      </w:r>
    </w:p>
    <w:p w14:paraId="6A484782" w14:textId="77777777" w:rsidR="00D41BB7" w:rsidRPr="00AE1483" w:rsidRDefault="00D41BB7" w:rsidP="00CC0A75">
      <w:pPr>
        <w:numPr>
          <w:ilvl w:val="0"/>
          <w:numId w:val="18"/>
        </w:numPr>
        <w:spacing w:before="120" w:after="120" w:line="240" w:lineRule="auto"/>
        <w:ind w:left="1134" w:hanging="425"/>
        <w:jc w:val="both"/>
        <w:rPr>
          <w:rFonts w:ascii="Calibri" w:hAnsi="Calibri" w:cs="Calibri"/>
        </w:rPr>
      </w:pPr>
      <w:r w:rsidRPr="00AE1483">
        <w:rPr>
          <w:rFonts w:ascii="Calibri" w:hAnsi="Calibri" w:cs="Calibri"/>
        </w:rPr>
        <w:t xml:space="preserve">Poor </w:t>
      </w:r>
      <w:proofErr w:type="gramStart"/>
      <w:r w:rsidRPr="00AE1483">
        <w:rPr>
          <w:rFonts w:ascii="Calibri" w:hAnsi="Calibri" w:cs="Calibri"/>
        </w:rPr>
        <w:t>performance;</w:t>
      </w:r>
      <w:proofErr w:type="gramEnd"/>
      <w:r w:rsidRPr="00AE1483">
        <w:rPr>
          <w:rFonts w:ascii="Calibri" w:hAnsi="Calibri" w:cs="Calibri"/>
        </w:rPr>
        <w:t xml:space="preserve"> </w:t>
      </w:r>
    </w:p>
    <w:p w14:paraId="71EC3A4A" w14:textId="77777777" w:rsidR="00D41BB7" w:rsidRPr="00AE1483" w:rsidRDefault="00D41BB7" w:rsidP="00CC0A75">
      <w:pPr>
        <w:numPr>
          <w:ilvl w:val="0"/>
          <w:numId w:val="18"/>
        </w:numPr>
        <w:spacing w:before="120" w:after="120" w:line="240" w:lineRule="auto"/>
        <w:ind w:left="1134" w:hanging="425"/>
        <w:jc w:val="both"/>
        <w:rPr>
          <w:rFonts w:ascii="Calibri" w:hAnsi="Calibri" w:cs="Calibri"/>
        </w:rPr>
      </w:pPr>
      <w:r w:rsidRPr="00AE1483">
        <w:rPr>
          <w:rFonts w:ascii="Calibri" w:hAnsi="Calibri" w:cs="Calibri"/>
        </w:rPr>
        <w:t xml:space="preserve">Lost </w:t>
      </w:r>
      <w:proofErr w:type="gramStart"/>
      <w:r w:rsidRPr="00AE1483">
        <w:rPr>
          <w:rFonts w:ascii="Calibri" w:hAnsi="Calibri" w:cs="Calibri"/>
        </w:rPr>
        <w:t>productivity;</w:t>
      </w:r>
      <w:proofErr w:type="gramEnd"/>
      <w:r w:rsidRPr="00AE1483">
        <w:rPr>
          <w:rFonts w:ascii="Calibri" w:hAnsi="Calibri" w:cs="Calibri"/>
        </w:rPr>
        <w:t xml:space="preserve"> </w:t>
      </w:r>
    </w:p>
    <w:p w14:paraId="0E852797" w14:textId="77777777" w:rsidR="00D41BB7" w:rsidRPr="00AE1483" w:rsidRDefault="00D41BB7" w:rsidP="00CC0A75">
      <w:pPr>
        <w:numPr>
          <w:ilvl w:val="0"/>
          <w:numId w:val="18"/>
        </w:numPr>
        <w:spacing w:before="120" w:after="120" w:line="240" w:lineRule="auto"/>
        <w:ind w:left="1134" w:hanging="425"/>
        <w:jc w:val="both"/>
        <w:rPr>
          <w:rFonts w:ascii="Calibri" w:hAnsi="Calibri" w:cs="Calibri"/>
        </w:rPr>
      </w:pPr>
      <w:r w:rsidRPr="00AE1483">
        <w:rPr>
          <w:rFonts w:ascii="Calibri" w:hAnsi="Calibri" w:cs="Calibri"/>
        </w:rPr>
        <w:t xml:space="preserve">Higher turnover of </w:t>
      </w:r>
      <w:proofErr w:type="gramStart"/>
      <w:r w:rsidRPr="00AE1483">
        <w:rPr>
          <w:rFonts w:ascii="Calibri" w:hAnsi="Calibri" w:cs="Calibri"/>
        </w:rPr>
        <w:t>staff;</w:t>
      </w:r>
      <w:proofErr w:type="gramEnd"/>
      <w:r w:rsidRPr="00AE1483">
        <w:rPr>
          <w:rFonts w:ascii="Calibri" w:hAnsi="Calibri" w:cs="Calibri"/>
        </w:rPr>
        <w:t xml:space="preserve"> </w:t>
      </w:r>
    </w:p>
    <w:p w14:paraId="254C8554" w14:textId="77777777" w:rsidR="00D41BB7" w:rsidRPr="00AE1483" w:rsidRDefault="00D41BB7" w:rsidP="00CC0A75">
      <w:pPr>
        <w:numPr>
          <w:ilvl w:val="0"/>
          <w:numId w:val="18"/>
        </w:numPr>
        <w:spacing w:before="120" w:after="120" w:line="240" w:lineRule="auto"/>
        <w:ind w:left="1134" w:hanging="425"/>
        <w:jc w:val="both"/>
        <w:rPr>
          <w:rFonts w:ascii="Calibri" w:hAnsi="Calibri" w:cs="Calibri"/>
        </w:rPr>
      </w:pPr>
      <w:r w:rsidRPr="00AE1483">
        <w:rPr>
          <w:rFonts w:ascii="Calibri" w:hAnsi="Calibri" w:cs="Calibri"/>
        </w:rPr>
        <w:t xml:space="preserve">Absence from </w:t>
      </w:r>
      <w:proofErr w:type="gramStart"/>
      <w:r w:rsidRPr="00AE1483">
        <w:rPr>
          <w:rFonts w:ascii="Calibri" w:hAnsi="Calibri" w:cs="Calibri"/>
        </w:rPr>
        <w:t>work;</w:t>
      </w:r>
      <w:proofErr w:type="gramEnd"/>
      <w:r w:rsidRPr="00AE1483">
        <w:rPr>
          <w:rFonts w:ascii="Calibri" w:hAnsi="Calibri" w:cs="Calibri"/>
        </w:rPr>
        <w:t xml:space="preserve"> </w:t>
      </w:r>
    </w:p>
    <w:p w14:paraId="03A3A735" w14:textId="77777777" w:rsidR="00D41BB7" w:rsidRPr="00AE1483" w:rsidRDefault="00D41BB7" w:rsidP="00CC0A75">
      <w:pPr>
        <w:numPr>
          <w:ilvl w:val="0"/>
          <w:numId w:val="18"/>
        </w:numPr>
        <w:spacing w:before="120" w:after="120" w:line="240" w:lineRule="auto"/>
        <w:ind w:left="1134" w:hanging="425"/>
        <w:jc w:val="both"/>
        <w:rPr>
          <w:rFonts w:ascii="Calibri" w:hAnsi="Calibri" w:cs="Calibri"/>
        </w:rPr>
      </w:pPr>
      <w:r>
        <w:rPr>
          <w:rFonts w:ascii="Calibri" w:hAnsi="Calibri" w:cs="Calibri"/>
        </w:rPr>
        <w:t>Damage to the Trust’s and/or School’s</w:t>
      </w:r>
      <w:r w:rsidRPr="00AE1483">
        <w:rPr>
          <w:rFonts w:ascii="Calibri" w:hAnsi="Calibri" w:cs="Calibri"/>
        </w:rPr>
        <w:t xml:space="preserve"> reputation. </w:t>
      </w:r>
    </w:p>
    <w:p w14:paraId="38525EDE" w14:textId="77777777" w:rsidR="00D41BB7" w:rsidRPr="00AE1483" w:rsidRDefault="00D41BB7" w:rsidP="00CC0A75">
      <w:pPr>
        <w:spacing w:before="120" w:after="120" w:line="240" w:lineRule="auto"/>
        <w:ind w:left="1133"/>
        <w:jc w:val="both"/>
        <w:rPr>
          <w:rFonts w:ascii="Calibri" w:hAnsi="Calibri" w:cs="Calibri"/>
        </w:rPr>
      </w:pPr>
      <w:r w:rsidRPr="00AE1483">
        <w:rPr>
          <w:rFonts w:ascii="Calibri" w:hAnsi="Calibri" w:cs="Calibri"/>
        </w:rPr>
        <w:t xml:space="preserve"> </w:t>
      </w:r>
    </w:p>
    <w:p w14:paraId="7A66C39C" w14:textId="22654C4E"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14" w:name="_Toc106612833"/>
      <w:bookmarkStart w:id="15" w:name="_Toc23298"/>
      <w:r w:rsidRPr="00AE1483">
        <w:rPr>
          <w:rFonts w:ascii="Calibri" w:hAnsi="Calibri" w:cs="Calibri"/>
        </w:rPr>
        <w:t>MALICIOUS ALLEGATIONS</w:t>
      </w:r>
      <w:bookmarkEnd w:id="14"/>
      <w:r w:rsidRPr="00AE1483">
        <w:rPr>
          <w:rFonts w:ascii="Calibri" w:hAnsi="Calibri" w:cs="Calibri"/>
        </w:rPr>
        <w:t xml:space="preserve"> </w:t>
      </w:r>
      <w:bookmarkEnd w:id="15"/>
    </w:p>
    <w:p w14:paraId="536B2B36" w14:textId="77777777" w:rsidR="00D41BB7" w:rsidRPr="003E7FEA" w:rsidRDefault="00D41BB7" w:rsidP="00CC0A75">
      <w:pPr>
        <w:pStyle w:val="ListParagraph"/>
        <w:numPr>
          <w:ilvl w:val="0"/>
          <w:numId w:val="9"/>
        </w:numPr>
        <w:spacing w:before="120" w:after="120" w:line="240" w:lineRule="auto"/>
        <w:rPr>
          <w:rFonts w:ascii="Calibri" w:hAnsi="Calibri" w:cs="Calibri"/>
          <w:vanish/>
        </w:rPr>
      </w:pPr>
    </w:p>
    <w:p w14:paraId="5165940D" w14:textId="77777777" w:rsidR="00D41BB7" w:rsidRDefault="00D41BB7" w:rsidP="00CC0A75">
      <w:pPr>
        <w:spacing w:before="120" w:after="120" w:line="240" w:lineRule="auto"/>
        <w:jc w:val="both"/>
        <w:rPr>
          <w:rFonts w:ascii="Calibri" w:hAnsi="Calibri" w:cs="Calibri"/>
        </w:rPr>
      </w:pPr>
      <w:r>
        <w:rPr>
          <w:rFonts w:ascii="Calibri" w:hAnsi="Calibri" w:cs="Calibri"/>
        </w:rPr>
        <w:t>The Trust</w:t>
      </w:r>
      <w:r w:rsidRPr="00AE1483">
        <w:rPr>
          <w:rFonts w:ascii="Calibri" w:hAnsi="Calibri" w:cs="Calibri"/>
        </w:rPr>
        <w:t>/Governing Body will take seriously any allegations that are subsequently proven to have been made maliciously.  Any employee who is found to have made malicious allegations may be subject to disciplinary action</w:t>
      </w:r>
      <w:r>
        <w:rPr>
          <w:rFonts w:ascii="Calibri" w:hAnsi="Calibri" w:cs="Calibri"/>
        </w:rPr>
        <w:t>.</w:t>
      </w:r>
    </w:p>
    <w:p w14:paraId="40EDA3F8" w14:textId="77777777" w:rsidR="00D41BB7" w:rsidRDefault="00D41BB7" w:rsidP="00CC0A75">
      <w:pPr>
        <w:spacing w:before="120" w:after="120" w:line="240" w:lineRule="auto"/>
        <w:ind w:left="567"/>
        <w:jc w:val="both"/>
        <w:rPr>
          <w:rFonts w:ascii="Calibri" w:hAnsi="Calibri" w:cs="Calibri"/>
        </w:rPr>
      </w:pPr>
    </w:p>
    <w:p w14:paraId="77B8347C" w14:textId="77777777" w:rsidR="00D41BB7" w:rsidRPr="00AE1483" w:rsidRDefault="00D41BB7" w:rsidP="00CC0A75">
      <w:pPr>
        <w:spacing w:before="120" w:after="120" w:line="240" w:lineRule="auto"/>
        <w:jc w:val="both"/>
        <w:rPr>
          <w:rFonts w:ascii="Calibri" w:hAnsi="Calibri" w:cs="Calibri"/>
        </w:rPr>
      </w:pPr>
      <w:r w:rsidRPr="00AE1483">
        <w:rPr>
          <w:rFonts w:ascii="Calibri" w:hAnsi="Calibri" w:cs="Calibri"/>
        </w:rPr>
        <w:t xml:space="preserve">If, however, an employee makes an allegation of harassment or bullying in good faith that is not later confirmed by investigations, no action will be taken against that employee. </w:t>
      </w:r>
    </w:p>
    <w:p w14:paraId="70C27F9E" w14:textId="77777777" w:rsidR="00D41BB7" w:rsidRPr="00AE1483" w:rsidRDefault="00D41BB7" w:rsidP="00CC0A75">
      <w:pPr>
        <w:spacing w:before="120" w:after="120" w:line="240" w:lineRule="auto"/>
        <w:ind w:left="1133"/>
        <w:jc w:val="both"/>
        <w:rPr>
          <w:rFonts w:ascii="Calibri" w:hAnsi="Calibri" w:cs="Calibri"/>
        </w:rPr>
      </w:pPr>
      <w:r w:rsidRPr="00AE1483">
        <w:rPr>
          <w:rFonts w:ascii="Calibri" w:hAnsi="Calibri" w:cs="Calibri"/>
        </w:rPr>
        <w:t xml:space="preserve"> </w:t>
      </w:r>
    </w:p>
    <w:p w14:paraId="462B28E8" w14:textId="1598FC47"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16" w:name="_Toc23299"/>
      <w:bookmarkStart w:id="17" w:name="_Toc106612834"/>
      <w:r w:rsidRPr="00AE1483">
        <w:rPr>
          <w:rFonts w:ascii="Calibri" w:hAnsi="Calibri" w:cs="Calibri"/>
        </w:rPr>
        <w:t>INFORMAL STAGES</w:t>
      </w:r>
      <w:bookmarkEnd w:id="16"/>
      <w:bookmarkEnd w:id="17"/>
    </w:p>
    <w:p w14:paraId="00CD1B09" w14:textId="77777777" w:rsidR="00D41BB7" w:rsidRPr="003E7FEA" w:rsidRDefault="00D41BB7" w:rsidP="00CC0A75">
      <w:pPr>
        <w:pStyle w:val="ListParagraph"/>
        <w:numPr>
          <w:ilvl w:val="0"/>
          <w:numId w:val="9"/>
        </w:numPr>
        <w:spacing w:before="120" w:after="120" w:line="240" w:lineRule="auto"/>
        <w:rPr>
          <w:rFonts w:ascii="Calibri" w:hAnsi="Calibri" w:cs="Calibri"/>
          <w:vanish/>
        </w:rPr>
      </w:pPr>
    </w:p>
    <w:p w14:paraId="37782666" w14:textId="79284878" w:rsidR="00D41BB7" w:rsidRDefault="00D41BB7" w:rsidP="00CC0A75">
      <w:pPr>
        <w:spacing w:before="120" w:after="120" w:line="240" w:lineRule="auto"/>
        <w:ind w:right="326"/>
        <w:jc w:val="both"/>
        <w:rPr>
          <w:rFonts w:ascii="Calibri" w:hAnsi="Calibri" w:cs="Calibri"/>
        </w:rPr>
      </w:pPr>
      <w:r>
        <w:rPr>
          <w:rFonts w:ascii="Calibri" w:hAnsi="Calibri" w:cs="Calibri"/>
        </w:rPr>
        <w:t>The Trust</w:t>
      </w:r>
      <w:r w:rsidRPr="003E7FEA">
        <w:rPr>
          <w:rFonts w:ascii="Calibri" w:hAnsi="Calibri" w:cs="Calibri"/>
        </w:rPr>
        <w:t>/Governing Body encourages employees to approach allegations of Harassment and Bullying informally in the first instance.</w:t>
      </w:r>
    </w:p>
    <w:p w14:paraId="386A0887" w14:textId="3AA22312" w:rsidR="00D41BB7" w:rsidRPr="00CC0A75" w:rsidRDefault="00D41BB7" w:rsidP="00CC0A75">
      <w:pPr>
        <w:spacing w:before="120" w:after="120" w:line="240" w:lineRule="auto"/>
        <w:ind w:right="331"/>
        <w:jc w:val="both"/>
        <w:rPr>
          <w:rFonts w:ascii="Calibri" w:hAnsi="Calibri" w:cs="Calibri"/>
        </w:rPr>
      </w:pPr>
      <w:r w:rsidRPr="003E7FEA">
        <w:rPr>
          <w:rFonts w:ascii="Calibri" w:hAnsi="Calibri" w:cs="Calibri"/>
        </w:rPr>
        <w:t>Initial informal stages involve the individual or their representative making the other person aware that his/her behaviour is causing offense.  This may result in a quicker and more satisfactory resolution</w:t>
      </w:r>
      <w:r>
        <w:rPr>
          <w:rFonts w:ascii="Calibri" w:hAnsi="Calibri" w:cs="Calibri"/>
        </w:rPr>
        <w:t>.</w:t>
      </w:r>
      <w:r w:rsidR="00CC0A75">
        <w:rPr>
          <w:rFonts w:ascii="Calibri" w:hAnsi="Calibri" w:cs="Calibri"/>
        </w:rPr>
        <w:t xml:space="preserve">  </w:t>
      </w:r>
      <w:r w:rsidRPr="003E7FEA">
        <w:rPr>
          <w:rFonts w:ascii="Calibri" w:hAnsi="Calibri" w:cs="Calibri"/>
        </w:rPr>
        <w:t>The employee may choose</w:t>
      </w:r>
      <w:r>
        <w:rPr>
          <w:rFonts w:ascii="Calibri" w:hAnsi="Calibri" w:cs="Calibri"/>
        </w:rPr>
        <w:t>,</w:t>
      </w:r>
      <w:r w:rsidRPr="003E7FEA">
        <w:rPr>
          <w:rFonts w:ascii="Calibri" w:hAnsi="Calibri" w:cs="Calibri"/>
        </w:rPr>
        <w:t xml:space="preserve"> and is encouraged</w:t>
      </w:r>
      <w:r>
        <w:rPr>
          <w:rFonts w:ascii="Calibri" w:hAnsi="Calibri" w:cs="Calibri"/>
        </w:rPr>
        <w:t>,</w:t>
      </w:r>
      <w:r w:rsidRPr="003E7FEA">
        <w:rPr>
          <w:rFonts w:ascii="Calibri" w:hAnsi="Calibri" w:cs="Calibri"/>
        </w:rPr>
        <w:t xml:space="preserve"> to discuss the iss</w:t>
      </w:r>
      <w:r>
        <w:rPr>
          <w:rFonts w:ascii="Calibri" w:hAnsi="Calibri" w:cs="Calibri"/>
        </w:rPr>
        <w:t xml:space="preserve">ue with the </w:t>
      </w:r>
      <w:r w:rsidRPr="003E7FEA">
        <w:rPr>
          <w:rFonts w:ascii="Calibri" w:hAnsi="Calibri" w:cs="Calibri"/>
        </w:rPr>
        <w:t>Line Manager, or another manager, to see if the matter can be resolved informally</w:t>
      </w:r>
    </w:p>
    <w:p w14:paraId="6A0E3EE0" w14:textId="096E4FA1" w:rsidR="00D41BB7" w:rsidRPr="00CC0A75" w:rsidRDefault="00D41BB7" w:rsidP="00CC0A75">
      <w:pPr>
        <w:spacing w:before="120" w:after="120" w:line="240" w:lineRule="auto"/>
        <w:ind w:right="325"/>
        <w:jc w:val="both"/>
        <w:rPr>
          <w:rFonts w:ascii="Calibri" w:hAnsi="Calibri" w:cs="Calibri"/>
        </w:rPr>
      </w:pPr>
      <w:r w:rsidRPr="003E7FEA">
        <w:rPr>
          <w:rFonts w:ascii="Calibri" w:hAnsi="Calibri" w:cs="Calibri"/>
        </w:rPr>
        <w:t>If the individual concerned recognises the issues raised and agrees to modify their behaviour the matter may be resolved at this stage.  The required changes in behaviour should be clearly identified and recorded and this should help form the basis of an action plan.</w:t>
      </w:r>
    </w:p>
    <w:p w14:paraId="6D0A3725" w14:textId="475A0468" w:rsidR="00D41BB7" w:rsidRPr="00CC0A75" w:rsidRDefault="00D41BB7" w:rsidP="00CC0A75">
      <w:pPr>
        <w:spacing w:before="120" w:after="120" w:line="240" w:lineRule="auto"/>
        <w:ind w:right="326"/>
        <w:jc w:val="both"/>
        <w:rPr>
          <w:rFonts w:ascii="Calibri" w:hAnsi="Calibri" w:cs="Calibri"/>
        </w:rPr>
      </w:pPr>
      <w:r>
        <w:rPr>
          <w:rFonts w:ascii="Calibri" w:hAnsi="Calibri" w:cs="Calibri"/>
        </w:rPr>
        <w:t xml:space="preserve">The </w:t>
      </w:r>
      <w:r w:rsidRPr="003E7FEA">
        <w:rPr>
          <w:rFonts w:ascii="Calibri" w:hAnsi="Calibri" w:cs="Calibri"/>
        </w:rPr>
        <w:t>Line Manager may consider that future relationships could be assisted by offering counselling to either or both of the parties concerned.  HR can help to facilitate this.</w:t>
      </w:r>
    </w:p>
    <w:p w14:paraId="254331C0" w14:textId="77777777" w:rsidR="00CC0A75" w:rsidRDefault="00D41BB7" w:rsidP="00CC0A75">
      <w:pPr>
        <w:spacing w:before="120" w:after="120" w:line="240" w:lineRule="auto"/>
        <w:ind w:right="326"/>
        <w:jc w:val="both"/>
        <w:rPr>
          <w:rFonts w:ascii="Calibri" w:hAnsi="Calibri" w:cs="Calibri"/>
        </w:rPr>
      </w:pPr>
      <w:r w:rsidRPr="003E7FEA">
        <w:rPr>
          <w:rFonts w:ascii="Calibri" w:hAnsi="Calibri" w:cs="Calibri"/>
        </w:rPr>
        <w:t>If an employee reports their concern but does not want the issue taken up with the individual con</w:t>
      </w:r>
      <w:r>
        <w:rPr>
          <w:rFonts w:ascii="Calibri" w:hAnsi="Calibri" w:cs="Calibri"/>
        </w:rPr>
        <w:t xml:space="preserve">cerned, the </w:t>
      </w:r>
      <w:r w:rsidRPr="003E7FEA">
        <w:rPr>
          <w:rFonts w:ascii="Calibri" w:hAnsi="Calibri" w:cs="Calibri"/>
        </w:rPr>
        <w:t>Line Manager should raise awareness of harassment issues within the work team without naming names.  This can be done through training initiatives, raising awareness within the team giving examples of unacceptable behaviour when appropriate, publicising the harassment and bullying policy.</w:t>
      </w:r>
      <w:r w:rsidR="00CC0A75">
        <w:rPr>
          <w:rFonts w:ascii="Calibri" w:hAnsi="Calibri" w:cs="Calibri"/>
        </w:rPr>
        <w:t xml:space="preserve">  </w:t>
      </w:r>
    </w:p>
    <w:p w14:paraId="113560C4" w14:textId="77777777" w:rsidR="00CC0A75" w:rsidRDefault="00D41BB7" w:rsidP="00CC0A75">
      <w:pPr>
        <w:spacing w:before="120" w:after="120" w:line="240" w:lineRule="auto"/>
        <w:ind w:right="326"/>
        <w:jc w:val="both"/>
        <w:rPr>
          <w:rFonts w:ascii="Calibri" w:hAnsi="Calibri" w:cs="Calibri"/>
        </w:rPr>
      </w:pPr>
      <w:r w:rsidRPr="003E7FEA">
        <w:rPr>
          <w:rFonts w:ascii="Calibri" w:hAnsi="Calibri" w:cs="Calibri"/>
        </w:rPr>
        <w:t>The team approach should also be taken when a manager identifies a possible problem even without a specific complaint or concern being raised.</w:t>
      </w:r>
      <w:r w:rsidR="00CC0A75">
        <w:rPr>
          <w:rFonts w:ascii="Calibri" w:hAnsi="Calibri" w:cs="Calibri"/>
        </w:rPr>
        <w:t xml:space="preserve">  </w:t>
      </w:r>
    </w:p>
    <w:p w14:paraId="1B2643B1" w14:textId="1DD86207" w:rsidR="00D41BB7" w:rsidRDefault="00D41BB7" w:rsidP="00CC0A75">
      <w:pPr>
        <w:spacing w:before="120" w:after="120" w:line="240" w:lineRule="auto"/>
        <w:ind w:right="326"/>
        <w:jc w:val="both"/>
        <w:rPr>
          <w:rFonts w:ascii="Calibri" w:hAnsi="Calibri" w:cs="Calibri"/>
        </w:rPr>
      </w:pPr>
      <w:r w:rsidRPr="003E7FEA">
        <w:rPr>
          <w:rFonts w:ascii="Calibri" w:hAnsi="Calibri" w:cs="Calibri"/>
        </w:rPr>
        <w:t xml:space="preserve">A Line Manager who becomes aware of any harassment within their team must take appropriate action to deal with it, </w:t>
      </w:r>
      <w:proofErr w:type="gramStart"/>
      <w:r w:rsidRPr="003E7FEA">
        <w:rPr>
          <w:rFonts w:ascii="Calibri" w:hAnsi="Calibri" w:cs="Calibri"/>
        </w:rPr>
        <w:t>whether or not</w:t>
      </w:r>
      <w:proofErr w:type="gramEnd"/>
      <w:r w:rsidRPr="003E7FEA">
        <w:rPr>
          <w:rFonts w:ascii="Calibri" w:hAnsi="Calibri" w:cs="Calibri"/>
        </w:rPr>
        <w:t xml:space="preserve"> a particular individual makes a compla</w:t>
      </w:r>
      <w:r>
        <w:rPr>
          <w:rFonts w:ascii="Calibri" w:hAnsi="Calibri" w:cs="Calibri"/>
        </w:rPr>
        <w:t xml:space="preserve">int.  Any </w:t>
      </w:r>
      <w:r w:rsidRPr="003E7FEA">
        <w:rPr>
          <w:rFonts w:ascii="Calibri" w:hAnsi="Calibri" w:cs="Calibri"/>
        </w:rPr>
        <w:t xml:space="preserve">Line Managers found to be in breach of this policy may be subject to action through the </w:t>
      </w:r>
      <w:r w:rsidR="008B1311">
        <w:rPr>
          <w:rFonts w:ascii="Calibri" w:hAnsi="Calibri" w:cs="Calibri"/>
        </w:rPr>
        <w:t>Trust</w:t>
      </w:r>
      <w:r w:rsidRPr="003E7FEA">
        <w:rPr>
          <w:rFonts w:ascii="Calibri" w:hAnsi="Calibri" w:cs="Calibri"/>
        </w:rPr>
        <w:t xml:space="preserve">’s Conduct and Discipline Procedures. </w:t>
      </w:r>
    </w:p>
    <w:p w14:paraId="577EDE2E" w14:textId="77777777" w:rsidR="00D41BB7" w:rsidRDefault="00D41BB7" w:rsidP="00CC0A75">
      <w:pPr>
        <w:spacing w:before="120" w:after="120" w:line="240" w:lineRule="auto"/>
        <w:ind w:right="326"/>
        <w:jc w:val="both"/>
        <w:rPr>
          <w:rFonts w:ascii="Calibri" w:hAnsi="Calibri" w:cs="Calibri"/>
        </w:rPr>
      </w:pPr>
      <w:r w:rsidRPr="003E7FEA">
        <w:rPr>
          <w:rFonts w:ascii="Calibri" w:hAnsi="Calibri" w:cs="Calibri"/>
        </w:rPr>
        <w:t xml:space="preserve">Should the situation reach a point where a constructive conversation will be difficult, it may still be possible to resolve the issues without following the formal stages.  This can be done through </w:t>
      </w:r>
      <w:r w:rsidRPr="00D11A94">
        <w:rPr>
          <w:rFonts w:ascii="Calibri" w:hAnsi="Calibri" w:cs="Calibri"/>
        </w:rPr>
        <w:t>mediation,</w:t>
      </w:r>
      <w:r w:rsidRPr="003E7FEA">
        <w:rPr>
          <w:rFonts w:ascii="Calibri" w:hAnsi="Calibri" w:cs="Calibri"/>
        </w:rPr>
        <w:t xml:space="preserve"> provided that both parties recognise there is an issue and are prepared to seek a “win-win” resolution.</w:t>
      </w:r>
    </w:p>
    <w:p w14:paraId="60BEC777" w14:textId="1A939633" w:rsidR="00D41BB7" w:rsidRPr="00A1649B" w:rsidRDefault="00D41BB7" w:rsidP="00CC0A75">
      <w:pPr>
        <w:spacing w:before="120" w:after="120" w:line="240" w:lineRule="auto"/>
        <w:ind w:right="326"/>
        <w:jc w:val="both"/>
        <w:rPr>
          <w:rFonts w:ascii="Calibri" w:hAnsi="Calibri" w:cs="Calibri"/>
        </w:rPr>
      </w:pPr>
      <w:r w:rsidRPr="003E7FEA">
        <w:rPr>
          <w:rFonts w:ascii="Calibri" w:hAnsi="Calibri" w:cs="Calibri"/>
        </w:rPr>
        <w:t xml:space="preserve">If an individual is unhappy with the resolution of a case informally, they should discuss this with </w:t>
      </w:r>
      <w:r>
        <w:rPr>
          <w:rFonts w:ascii="Calibri" w:hAnsi="Calibri" w:cs="Calibri"/>
        </w:rPr>
        <w:t xml:space="preserve">the relevant Line Manager, taking advice from their </w:t>
      </w:r>
      <w:r w:rsidRPr="003E7FEA">
        <w:rPr>
          <w:rFonts w:ascii="Calibri" w:hAnsi="Calibri" w:cs="Calibri"/>
        </w:rPr>
        <w:t>Trade Union representative</w:t>
      </w:r>
      <w:r>
        <w:rPr>
          <w:rFonts w:ascii="Calibri" w:hAnsi="Calibri" w:cs="Calibri"/>
        </w:rPr>
        <w:t xml:space="preserve"> where they are members, or by contacting HR</w:t>
      </w:r>
      <w:r w:rsidRPr="003E7FEA">
        <w:rPr>
          <w:rFonts w:ascii="Calibri" w:hAnsi="Calibri" w:cs="Calibri"/>
        </w:rPr>
        <w:t xml:space="preserve"> if they remain dissatisfied </w:t>
      </w:r>
      <w:r>
        <w:rPr>
          <w:rFonts w:ascii="Calibri" w:hAnsi="Calibri" w:cs="Calibri"/>
        </w:rPr>
        <w:t xml:space="preserve">and wish to </w:t>
      </w:r>
      <w:r w:rsidRPr="003E7FEA">
        <w:rPr>
          <w:rFonts w:ascii="Calibri" w:hAnsi="Calibri" w:cs="Calibri"/>
        </w:rPr>
        <w:t xml:space="preserve">progress their concerns through the </w:t>
      </w:r>
      <w:r w:rsidR="008B1311">
        <w:rPr>
          <w:rFonts w:ascii="Calibri" w:hAnsi="Calibri" w:cs="Calibri"/>
        </w:rPr>
        <w:t>Trust</w:t>
      </w:r>
      <w:r w:rsidRPr="003E7FEA">
        <w:rPr>
          <w:rFonts w:ascii="Calibri" w:hAnsi="Calibri" w:cs="Calibri"/>
        </w:rPr>
        <w:t xml:space="preserve">’s </w:t>
      </w:r>
      <w:r w:rsidRPr="00A1649B">
        <w:rPr>
          <w:rFonts w:ascii="Calibri" w:hAnsi="Calibri" w:cs="Calibri"/>
        </w:rPr>
        <w:t>Grievance Procedure which constitute</w:t>
      </w:r>
      <w:r>
        <w:rPr>
          <w:rFonts w:ascii="Calibri" w:hAnsi="Calibri" w:cs="Calibri"/>
        </w:rPr>
        <w:t>s</w:t>
      </w:r>
      <w:r w:rsidRPr="00A1649B">
        <w:rPr>
          <w:rFonts w:ascii="Calibri" w:hAnsi="Calibri" w:cs="Calibri"/>
        </w:rPr>
        <w:t xml:space="preserve"> the formal stages of this policy. (See Section 10)</w:t>
      </w:r>
      <w:r w:rsidRPr="00A1649B">
        <w:rPr>
          <w:rFonts w:ascii="Calibri" w:hAnsi="Calibri" w:cs="Calibri"/>
          <w:i/>
        </w:rPr>
        <w:t xml:space="preserve"> </w:t>
      </w:r>
    </w:p>
    <w:p w14:paraId="11F71C04" w14:textId="77777777" w:rsidR="00D41BB7" w:rsidRPr="00AE1483" w:rsidRDefault="00D41BB7" w:rsidP="00CC0A75">
      <w:pPr>
        <w:spacing w:before="120" w:after="120" w:line="240" w:lineRule="auto"/>
        <w:ind w:left="533"/>
        <w:jc w:val="both"/>
        <w:rPr>
          <w:rFonts w:ascii="Calibri" w:hAnsi="Calibri" w:cs="Calibri"/>
        </w:rPr>
      </w:pPr>
      <w:r w:rsidRPr="00AE1483">
        <w:rPr>
          <w:rFonts w:ascii="Calibri" w:hAnsi="Calibri" w:cs="Calibri"/>
          <w:b/>
        </w:rPr>
        <w:t xml:space="preserve"> </w:t>
      </w:r>
    </w:p>
    <w:p w14:paraId="57658F7A" w14:textId="2A182013"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18" w:name="_Toc106612835"/>
      <w:bookmarkStart w:id="19" w:name="_Toc23300"/>
      <w:r w:rsidRPr="00AE1483">
        <w:rPr>
          <w:rFonts w:ascii="Calibri" w:hAnsi="Calibri" w:cs="Calibri"/>
        </w:rPr>
        <w:t>FORMAL STAGES</w:t>
      </w:r>
      <w:bookmarkEnd w:id="18"/>
      <w:r w:rsidRPr="00AE1483">
        <w:rPr>
          <w:rFonts w:ascii="Calibri" w:hAnsi="Calibri" w:cs="Calibri"/>
        </w:rPr>
        <w:t xml:space="preserve"> </w:t>
      </w:r>
      <w:bookmarkEnd w:id="19"/>
    </w:p>
    <w:p w14:paraId="6E3E19CD" w14:textId="77777777" w:rsidR="00D41BB7" w:rsidRPr="00861415" w:rsidRDefault="00D41BB7" w:rsidP="00CC0A75">
      <w:pPr>
        <w:pStyle w:val="ListParagraph"/>
        <w:numPr>
          <w:ilvl w:val="0"/>
          <w:numId w:val="9"/>
        </w:numPr>
        <w:spacing w:before="120" w:after="120" w:line="240" w:lineRule="auto"/>
        <w:ind w:right="326"/>
        <w:rPr>
          <w:rFonts w:ascii="Calibri" w:hAnsi="Calibri" w:cs="Calibri"/>
          <w:vanish/>
        </w:rPr>
      </w:pPr>
    </w:p>
    <w:p w14:paraId="335D9A32" w14:textId="7A932F86" w:rsidR="008B1311" w:rsidRDefault="00D41BB7" w:rsidP="00CC0A75">
      <w:pPr>
        <w:spacing w:before="120" w:after="120" w:line="240" w:lineRule="auto"/>
        <w:ind w:right="326"/>
        <w:jc w:val="both"/>
        <w:rPr>
          <w:rFonts w:ascii="Calibri" w:hAnsi="Calibri" w:cs="Calibri"/>
        </w:rPr>
      </w:pPr>
      <w:r w:rsidRPr="00AE1483">
        <w:rPr>
          <w:rFonts w:ascii="Calibri" w:hAnsi="Calibri" w:cs="Calibri"/>
        </w:rPr>
        <w:t xml:space="preserve">Formal action </w:t>
      </w:r>
      <w:proofErr w:type="gramStart"/>
      <w:r w:rsidRPr="00AE1483">
        <w:rPr>
          <w:rFonts w:ascii="Calibri" w:hAnsi="Calibri" w:cs="Calibri"/>
        </w:rPr>
        <w:t>as a result of</w:t>
      </w:r>
      <w:proofErr w:type="gramEnd"/>
      <w:r w:rsidRPr="00AE1483">
        <w:rPr>
          <w:rFonts w:ascii="Calibri" w:hAnsi="Calibri" w:cs="Calibri"/>
        </w:rPr>
        <w:t xml:space="preserve"> harassment and/or bullying will be dealt with under the Grievance</w:t>
      </w:r>
      <w:r>
        <w:rPr>
          <w:rFonts w:ascii="Calibri" w:hAnsi="Calibri" w:cs="Calibri"/>
        </w:rPr>
        <w:t xml:space="preserve"> Procedures in place within the Trust.</w:t>
      </w:r>
    </w:p>
    <w:p w14:paraId="481B3D0C" w14:textId="39145082" w:rsidR="00D41BB7" w:rsidRPr="00CC0A75" w:rsidRDefault="00D41BB7" w:rsidP="00CC0A75">
      <w:pPr>
        <w:spacing w:before="120" w:after="120" w:line="240" w:lineRule="auto"/>
        <w:ind w:right="328"/>
        <w:jc w:val="both"/>
        <w:rPr>
          <w:rFonts w:ascii="Calibri" w:hAnsi="Calibri" w:cs="Calibri"/>
        </w:rPr>
      </w:pPr>
      <w:r w:rsidRPr="00861415">
        <w:rPr>
          <w:rFonts w:ascii="Calibri" w:hAnsi="Calibri" w:cs="Calibri"/>
        </w:rPr>
        <w:t>In recognition of the serious nature of the formal procedures the person charged with dealing with the written grievance should, in the first instance, explore with the parties concerned whether in fact all informal avenues have been exhausted.</w:t>
      </w:r>
    </w:p>
    <w:p w14:paraId="5A67F2D3" w14:textId="2DDAC851" w:rsidR="00D41BB7" w:rsidRPr="00CC0A75" w:rsidRDefault="00D41BB7" w:rsidP="00CC0A75">
      <w:pPr>
        <w:spacing w:before="120" w:after="120" w:line="240" w:lineRule="auto"/>
        <w:ind w:right="328"/>
        <w:jc w:val="both"/>
        <w:rPr>
          <w:rFonts w:ascii="Calibri" w:hAnsi="Calibri" w:cs="Calibri"/>
        </w:rPr>
      </w:pPr>
      <w:r w:rsidRPr="00861415">
        <w:rPr>
          <w:rFonts w:ascii="Calibri" w:hAnsi="Calibri" w:cs="Calibri"/>
        </w:rPr>
        <w:t xml:space="preserve">If any allegations of harassment and/or bullying or any other inappropriate behaviour are </w:t>
      </w:r>
      <w:r>
        <w:rPr>
          <w:rFonts w:ascii="Calibri" w:hAnsi="Calibri" w:cs="Calibri"/>
        </w:rPr>
        <w:t>substantiated through the Trust</w:t>
      </w:r>
      <w:r w:rsidRPr="00861415">
        <w:rPr>
          <w:rFonts w:ascii="Calibri" w:hAnsi="Calibri" w:cs="Calibri"/>
        </w:rPr>
        <w:t>’s</w:t>
      </w:r>
      <w:r>
        <w:rPr>
          <w:rFonts w:ascii="Calibri" w:hAnsi="Calibri" w:cs="Calibri"/>
        </w:rPr>
        <w:t xml:space="preserve"> Grievance Procedure, the Trust</w:t>
      </w:r>
      <w:r w:rsidRPr="00861415">
        <w:rPr>
          <w:rFonts w:ascii="Calibri" w:hAnsi="Calibri" w:cs="Calibri"/>
        </w:rPr>
        <w:t>’s Conduct and Discipline Policy and Procedure will be used to deal with any alleged misconduct</w:t>
      </w:r>
      <w:r w:rsidRPr="00861415">
        <w:rPr>
          <w:rFonts w:ascii="Calibri" w:hAnsi="Calibri" w:cs="Calibri"/>
          <w:i/>
        </w:rPr>
        <w:t>.</w:t>
      </w:r>
    </w:p>
    <w:p w14:paraId="5DB152AC" w14:textId="5EC26BB4" w:rsidR="00D41BB7" w:rsidRPr="00CC0A75" w:rsidRDefault="00D41BB7" w:rsidP="00CC0A75">
      <w:pPr>
        <w:spacing w:before="120" w:after="120" w:line="240" w:lineRule="auto"/>
        <w:ind w:right="328"/>
        <w:jc w:val="both"/>
        <w:rPr>
          <w:rFonts w:ascii="Calibri" w:hAnsi="Calibri" w:cs="Calibri"/>
        </w:rPr>
      </w:pPr>
      <w:r w:rsidRPr="00861415">
        <w:rPr>
          <w:rFonts w:ascii="Calibri" w:hAnsi="Calibri" w:cs="Calibri"/>
        </w:rPr>
        <w:t xml:space="preserve">If the employee is not satisfied with the outcome of the first formal </w:t>
      </w:r>
      <w:proofErr w:type="gramStart"/>
      <w:r w:rsidRPr="00861415">
        <w:rPr>
          <w:rFonts w:ascii="Calibri" w:hAnsi="Calibri" w:cs="Calibri"/>
        </w:rPr>
        <w:t>stage</w:t>
      </w:r>
      <w:proofErr w:type="gramEnd"/>
      <w:r w:rsidRPr="00861415">
        <w:rPr>
          <w:rFonts w:ascii="Calibri" w:hAnsi="Calibri" w:cs="Calibri"/>
        </w:rPr>
        <w:t xml:space="preserve"> they are entitled to a</w:t>
      </w:r>
      <w:r>
        <w:rPr>
          <w:rFonts w:ascii="Calibri" w:hAnsi="Calibri" w:cs="Calibri"/>
        </w:rPr>
        <w:t>ppeal under Stage 2 of the</w:t>
      </w:r>
      <w:r w:rsidR="008B1311">
        <w:rPr>
          <w:rFonts w:ascii="Calibri" w:hAnsi="Calibri" w:cs="Calibri"/>
        </w:rPr>
        <w:t xml:space="preserve"> </w:t>
      </w:r>
      <w:r>
        <w:rPr>
          <w:rFonts w:ascii="Calibri" w:hAnsi="Calibri" w:cs="Calibri"/>
        </w:rPr>
        <w:t>Trust</w:t>
      </w:r>
      <w:r w:rsidRPr="00861415">
        <w:rPr>
          <w:rFonts w:ascii="Calibri" w:hAnsi="Calibri" w:cs="Calibri"/>
        </w:rPr>
        <w:t>’s Grievance Policy and Procedure.</w:t>
      </w:r>
    </w:p>
    <w:p w14:paraId="76BD872B" w14:textId="1020A811" w:rsidR="00D41BB7" w:rsidRDefault="00D41BB7" w:rsidP="00CC0A75">
      <w:pPr>
        <w:spacing w:before="120" w:after="120" w:line="240" w:lineRule="auto"/>
        <w:ind w:right="328"/>
        <w:jc w:val="both"/>
        <w:rPr>
          <w:rFonts w:ascii="Calibri" w:hAnsi="Calibri" w:cs="Calibri"/>
        </w:rPr>
      </w:pPr>
      <w:r w:rsidRPr="00861415">
        <w:rPr>
          <w:rFonts w:ascii="Calibri" w:hAnsi="Calibri" w:cs="Calibri"/>
        </w:rPr>
        <w:t>In cases where police allegations have arisen, e.g. resulting from the Protection from Harassment Act, the case wil</w:t>
      </w:r>
      <w:r>
        <w:rPr>
          <w:rFonts w:ascii="Calibri" w:hAnsi="Calibri" w:cs="Calibri"/>
        </w:rPr>
        <w:t>l be dealt with under the Trust</w:t>
      </w:r>
      <w:r w:rsidRPr="00861415">
        <w:rPr>
          <w:rFonts w:ascii="Calibri" w:hAnsi="Calibri" w:cs="Calibri"/>
        </w:rPr>
        <w:t>’s Conduct and Discipline Policy.</w:t>
      </w:r>
    </w:p>
    <w:p w14:paraId="5FF77208" w14:textId="77777777" w:rsidR="00D41BB7" w:rsidRDefault="00D41BB7" w:rsidP="00CC0A75">
      <w:pPr>
        <w:pStyle w:val="ListParagraph"/>
        <w:spacing w:before="120" w:after="120"/>
        <w:rPr>
          <w:rFonts w:ascii="Calibri" w:hAnsi="Calibri" w:cs="Calibri"/>
        </w:rPr>
      </w:pPr>
    </w:p>
    <w:p w14:paraId="1F21A529" w14:textId="2F8CD536" w:rsidR="00D41BB7" w:rsidRPr="00CC0A75" w:rsidRDefault="00D41BB7" w:rsidP="00CC0A75">
      <w:pPr>
        <w:spacing w:before="120" w:after="120" w:line="240" w:lineRule="auto"/>
        <w:ind w:right="325"/>
        <w:jc w:val="both"/>
        <w:rPr>
          <w:rFonts w:ascii="Calibri" w:hAnsi="Calibri" w:cs="Calibri"/>
        </w:rPr>
      </w:pPr>
      <w:r w:rsidRPr="00861415">
        <w:rPr>
          <w:rFonts w:ascii="Calibri" w:hAnsi="Calibri" w:cs="Calibri"/>
        </w:rPr>
        <w:lastRenderedPageBreak/>
        <w:t xml:space="preserve">It is recognised that in certain circumstances employees may feel harassed </w:t>
      </w:r>
      <w:proofErr w:type="gramStart"/>
      <w:r w:rsidRPr="00861415">
        <w:rPr>
          <w:rFonts w:ascii="Calibri" w:hAnsi="Calibri" w:cs="Calibri"/>
        </w:rPr>
        <w:t>as a result of</w:t>
      </w:r>
      <w:proofErr w:type="gramEnd"/>
      <w:r w:rsidRPr="00861415">
        <w:rPr>
          <w:rFonts w:ascii="Calibri" w:hAnsi="Calibri" w:cs="Calibri"/>
        </w:rPr>
        <w:t xml:space="preserve"> raising a concern under </w:t>
      </w:r>
      <w:r>
        <w:rPr>
          <w:rFonts w:ascii="Calibri" w:hAnsi="Calibri" w:cs="Calibri"/>
        </w:rPr>
        <w:t>this or any other Trust policy.  The Trust</w:t>
      </w:r>
      <w:r w:rsidRPr="00861415">
        <w:rPr>
          <w:rFonts w:ascii="Calibri" w:hAnsi="Calibri" w:cs="Calibri"/>
        </w:rPr>
        <w:t xml:space="preserve"> recognises its duty to protect employees from possible reprisals, retaliation or victimisation when they have made a disclosure in good faith.  If an employee feels they are being subjected to any detrimental treatment </w:t>
      </w:r>
      <w:proofErr w:type="gramStart"/>
      <w:r w:rsidRPr="00861415">
        <w:rPr>
          <w:rFonts w:ascii="Calibri" w:hAnsi="Calibri" w:cs="Calibri"/>
        </w:rPr>
        <w:t>as a result of</w:t>
      </w:r>
      <w:proofErr w:type="gramEnd"/>
      <w:r w:rsidRPr="00861415">
        <w:rPr>
          <w:rFonts w:ascii="Calibri" w:hAnsi="Calibri" w:cs="Calibri"/>
        </w:rPr>
        <w:t xml:space="preserve"> raising a concern under this policy, they must notify an appropriate manager immediately.</w:t>
      </w:r>
    </w:p>
    <w:p w14:paraId="68C9D069" w14:textId="77777777" w:rsidR="00D41BB7" w:rsidRPr="00861415" w:rsidRDefault="00D41BB7" w:rsidP="00CC0A75">
      <w:pPr>
        <w:spacing w:before="120" w:after="120" w:line="240" w:lineRule="auto"/>
        <w:ind w:right="325"/>
        <w:jc w:val="both"/>
        <w:rPr>
          <w:rFonts w:ascii="Calibri" w:hAnsi="Calibri" w:cs="Calibri"/>
        </w:rPr>
      </w:pPr>
      <w:r w:rsidRPr="00861415">
        <w:rPr>
          <w:rFonts w:ascii="Calibri" w:hAnsi="Calibri" w:cs="Calibri"/>
        </w:rPr>
        <w:t>Informal and formal complaints will be dealt with as quickly as possible.  If a complaint is raised as a formal Grievance, the t</w:t>
      </w:r>
      <w:r>
        <w:rPr>
          <w:rFonts w:ascii="Calibri" w:hAnsi="Calibri" w:cs="Calibri"/>
        </w:rPr>
        <w:t>imescales specified in the Trust</w:t>
      </w:r>
      <w:r w:rsidRPr="00861415">
        <w:rPr>
          <w:rFonts w:ascii="Calibri" w:hAnsi="Calibri" w:cs="Calibri"/>
        </w:rPr>
        <w:t xml:space="preserve">’s Grievance policy should be adhered to.  </w:t>
      </w:r>
    </w:p>
    <w:p w14:paraId="214D4707" w14:textId="77777777" w:rsidR="00D41BB7" w:rsidRPr="00AE1483" w:rsidRDefault="00D41BB7" w:rsidP="00CC0A75">
      <w:pPr>
        <w:spacing w:before="120" w:after="120" w:line="240" w:lineRule="auto"/>
        <w:ind w:left="533"/>
        <w:jc w:val="both"/>
        <w:rPr>
          <w:rFonts w:ascii="Calibri" w:hAnsi="Calibri" w:cs="Calibri"/>
        </w:rPr>
      </w:pPr>
      <w:r w:rsidRPr="00AE1483">
        <w:rPr>
          <w:rFonts w:ascii="Calibri" w:hAnsi="Calibri" w:cs="Calibri"/>
        </w:rPr>
        <w:t xml:space="preserve"> </w:t>
      </w:r>
    </w:p>
    <w:p w14:paraId="2AC2D584" w14:textId="3AE34643" w:rsidR="00D41BB7" w:rsidRPr="00CC0A75" w:rsidRDefault="00D41BB7" w:rsidP="00DC5D55">
      <w:pPr>
        <w:pStyle w:val="Heading1"/>
        <w:numPr>
          <w:ilvl w:val="0"/>
          <w:numId w:val="27"/>
        </w:numPr>
        <w:spacing w:before="120" w:after="120" w:line="240" w:lineRule="auto"/>
        <w:jc w:val="both"/>
        <w:rPr>
          <w:rFonts w:ascii="Calibri" w:hAnsi="Calibri" w:cs="Calibri"/>
        </w:rPr>
      </w:pPr>
      <w:bookmarkStart w:id="20" w:name="_Toc106612836"/>
      <w:bookmarkStart w:id="21" w:name="_Toc23301"/>
      <w:r w:rsidRPr="00AE1483">
        <w:rPr>
          <w:rFonts w:ascii="Calibri" w:hAnsi="Calibri" w:cs="Calibri"/>
        </w:rPr>
        <w:t>COLLECTIVE/GROUP COMPLAINTS</w:t>
      </w:r>
      <w:bookmarkEnd w:id="20"/>
      <w:r w:rsidRPr="00AE1483">
        <w:rPr>
          <w:rFonts w:ascii="Calibri" w:hAnsi="Calibri" w:cs="Calibri"/>
        </w:rPr>
        <w:t xml:space="preserve"> </w:t>
      </w:r>
      <w:bookmarkEnd w:id="21"/>
    </w:p>
    <w:p w14:paraId="0F8602F2" w14:textId="77777777" w:rsidR="00D41BB7" w:rsidRPr="000B7580" w:rsidRDefault="00D41BB7" w:rsidP="00CC0A75">
      <w:pPr>
        <w:pStyle w:val="ListParagraph"/>
        <w:numPr>
          <w:ilvl w:val="0"/>
          <w:numId w:val="9"/>
        </w:numPr>
        <w:spacing w:before="120" w:after="120" w:line="240" w:lineRule="auto"/>
        <w:ind w:right="325"/>
        <w:rPr>
          <w:rFonts w:ascii="Calibri" w:hAnsi="Calibri" w:cs="Calibri"/>
          <w:vanish/>
        </w:rPr>
      </w:pPr>
    </w:p>
    <w:p w14:paraId="5F1E710A" w14:textId="3C0B4EA8" w:rsidR="00D41BB7" w:rsidRDefault="00D41BB7" w:rsidP="00CC0A75">
      <w:pPr>
        <w:spacing w:before="120" w:after="120" w:line="240" w:lineRule="auto"/>
        <w:ind w:right="325"/>
        <w:jc w:val="both"/>
        <w:rPr>
          <w:rFonts w:ascii="Calibri" w:hAnsi="Calibri" w:cs="Calibri"/>
        </w:rPr>
      </w:pPr>
      <w:r w:rsidRPr="00AE1483">
        <w:rPr>
          <w:rFonts w:ascii="Calibri" w:hAnsi="Calibri" w:cs="Calibri"/>
        </w:rPr>
        <w:t>If several people are experiencing bullying or harassment from the same source, and wish to lodge a complaint as a group, they should nevertheless submit individual statements about their experience of the behaviour that is complained about</w:t>
      </w:r>
      <w:r>
        <w:rPr>
          <w:rFonts w:ascii="Calibri" w:hAnsi="Calibri" w:cs="Calibri"/>
        </w:rPr>
        <w:t>.</w:t>
      </w:r>
    </w:p>
    <w:p w14:paraId="0BFDF22B" w14:textId="7CCA277A" w:rsidR="00D41BB7" w:rsidRPr="00CC0A75" w:rsidRDefault="008B1311" w:rsidP="00CC0A75">
      <w:pPr>
        <w:spacing w:before="120" w:after="120" w:line="240" w:lineRule="auto"/>
        <w:ind w:right="325"/>
        <w:jc w:val="both"/>
        <w:rPr>
          <w:rFonts w:ascii="Calibri" w:hAnsi="Calibri" w:cs="Calibri"/>
        </w:rPr>
      </w:pPr>
      <w:r>
        <w:rPr>
          <w:rFonts w:ascii="Calibri" w:hAnsi="Calibri" w:cs="Calibri"/>
        </w:rPr>
        <w:t>I</w:t>
      </w:r>
      <w:r w:rsidR="00D41BB7" w:rsidRPr="000B7580">
        <w:rPr>
          <w:rFonts w:ascii="Calibri" w:hAnsi="Calibri" w:cs="Calibri"/>
        </w:rPr>
        <w:t xml:space="preserve">f each of the complaints is raised as a formal grievance, </w:t>
      </w:r>
      <w:proofErr w:type="gramStart"/>
      <w:r w:rsidR="00D41BB7" w:rsidRPr="000B7580">
        <w:rPr>
          <w:rFonts w:ascii="Calibri" w:hAnsi="Calibri" w:cs="Calibri"/>
        </w:rPr>
        <w:t>as long as</w:t>
      </w:r>
      <w:proofErr w:type="gramEnd"/>
      <w:r w:rsidR="00D41BB7" w:rsidRPr="000B7580">
        <w:rPr>
          <w:rFonts w:ascii="Calibri" w:hAnsi="Calibri" w:cs="Calibri"/>
        </w:rPr>
        <w:t xml:space="preserve"> the issue is of a similar nature in each case, it can be dealt with in one hearing through the grievance procedure.</w:t>
      </w:r>
    </w:p>
    <w:p w14:paraId="284024C1" w14:textId="77777777" w:rsidR="00D41BB7" w:rsidRPr="000B7580" w:rsidRDefault="00D41BB7" w:rsidP="00CC0A75">
      <w:pPr>
        <w:spacing w:before="120" w:after="120" w:line="240" w:lineRule="auto"/>
        <w:ind w:right="325"/>
        <w:jc w:val="both"/>
        <w:rPr>
          <w:rFonts w:ascii="Calibri" w:hAnsi="Calibri" w:cs="Calibri"/>
        </w:rPr>
      </w:pPr>
      <w:r w:rsidRPr="000B7580">
        <w:rPr>
          <w:rFonts w:ascii="Calibri" w:hAnsi="Calibri" w:cs="Calibri"/>
        </w:rPr>
        <w:t xml:space="preserve">Outcomes of collective complaints will be advised to </w:t>
      </w:r>
      <w:proofErr w:type="gramStart"/>
      <w:r w:rsidRPr="000B7580">
        <w:rPr>
          <w:rFonts w:ascii="Calibri" w:hAnsi="Calibri" w:cs="Calibri"/>
        </w:rPr>
        <w:t>each individual</w:t>
      </w:r>
      <w:proofErr w:type="gramEnd"/>
      <w:r w:rsidRPr="000B7580">
        <w:rPr>
          <w:rFonts w:ascii="Calibri" w:hAnsi="Calibri" w:cs="Calibri"/>
        </w:rPr>
        <w:t xml:space="preserve"> on a personal basis. </w:t>
      </w:r>
    </w:p>
    <w:p w14:paraId="3FCEBE61" w14:textId="77777777" w:rsidR="00D41BB7" w:rsidRPr="00AE1483" w:rsidRDefault="00D41BB7" w:rsidP="00CC0A75">
      <w:pPr>
        <w:spacing w:before="120" w:after="120" w:line="240" w:lineRule="auto"/>
        <w:ind w:left="533"/>
        <w:jc w:val="both"/>
        <w:rPr>
          <w:rFonts w:ascii="Calibri" w:hAnsi="Calibri" w:cs="Calibri"/>
        </w:rPr>
      </w:pPr>
      <w:r w:rsidRPr="00AE1483">
        <w:rPr>
          <w:rFonts w:ascii="Calibri" w:hAnsi="Calibri" w:cs="Calibri"/>
        </w:rPr>
        <w:t xml:space="preserve"> </w:t>
      </w:r>
    </w:p>
    <w:p w14:paraId="796A66E7" w14:textId="77777777" w:rsidR="00D41BB7" w:rsidRDefault="00D41BB7" w:rsidP="00CC0A75">
      <w:pPr>
        <w:pStyle w:val="Heading1"/>
        <w:numPr>
          <w:ilvl w:val="0"/>
          <w:numId w:val="0"/>
        </w:numPr>
        <w:spacing w:before="120" w:after="120"/>
        <w:ind w:left="561"/>
        <w:jc w:val="both"/>
        <w:rPr>
          <w:rFonts w:ascii="Calibri" w:hAnsi="Calibri" w:cs="Calibri"/>
        </w:rPr>
      </w:pPr>
      <w:bookmarkStart w:id="22" w:name="_Toc23303"/>
    </w:p>
    <w:p w14:paraId="01FA99B1" w14:textId="77777777" w:rsidR="00D41BB7" w:rsidRPr="00AE1483" w:rsidRDefault="00D41BB7" w:rsidP="00CC0A75">
      <w:pPr>
        <w:pStyle w:val="Heading1"/>
        <w:numPr>
          <w:ilvl w:val="0"/>
          <w:numId w:val="0"/>
        </w:numPr>
        <w:spacing w:before="120" w:after="120"/>
        <w:jc w:val="both"/>
        <w:rPr>
          <w:rFonts w:ascii="Calibri" w:hAnsi="Calibri" w:cs="Calibri"/>
        </w:rPr>
      </w:pPr>
      <w:r>
        <w:rPr>
          <w:rFonts w:ascii="Calibri" w:hAnsi="Calibri" w:cs="Calibri"/>
        </w:rPr>
        <w:br w:type="page"/>
      </w:r>
      <w:bookmarkStart w:id="23" w:name="_Toc106612837"/>
      <w:r w:rsidRPr="00AE1483">
        <w:rPr>
          <w:rFonts w:ascii="Calibri" w:hAnsi="Calibri" w:cs="Calibri"/>
        </w:rPr>
        <w:lastRenderedPageBreak/>
        <w:t>APPENDIX 1 - Examples of Harassing &amp; Bullying Behaviours</w:t>
      </w:r>
      <w:bookmarkEnd w:id="23"/>
      <w:r w:rsidRPr="00AE1483">
        <w:rPr>
          <w:rFonts w:ascii="Calibri" w:hAnsi="Calibri" w:cs="Calibri"/>
        </w:rPr>
        <w:t xml:space="preserve"> </w:t>
      </w:r>
      <w:bookmarkEnd w:id="22"/>
    </w:p>
    <w:p w14:paraId="05E6D2D4" w14:textId="77777777" w:rsidR="00D41BB7" w:rsidRPr="00AE1483" w:rsidRDefault="00D41BB7" w:rsidP="00CC0A75">
      <w:pPr>
        <w:spacing w:before="120" w:after="120"/>
        <w:ind w:right="332"/>
        <w:jc w:val="both"/>
        <w:rPr>
          <w:rFonts w:ascii="Calibri" w:hAnsi="Calibri" w:cs="Calibri"/>
        </w:rPr>
      </w:pPr>
      <w:r w:rsidRPr="00AE1483">
        <w:rPr>
          <w:rFonts w:ascii="Calibri" w:hAnsi="Calibri" w:cs="Calibri"/>
        </w:rPr>
        <w:t xml:space="preserve">Some examples of harassment and bullying are set out below. These lists are not exhaustive but are designed to give an idea of the range of conduct that can be included within the terms bullying and harassment.  It should also be remembered that more than one behaviour may be exhibited, and similar behaviours occur under different headings. </w:t>
      </w:r>
    </w:p>
    <w:p w14:paraId="0332B2FD" w14:textId="77777777" w:rsidR="00D41BB7" w:rsidRPr="00AE1483" w:rsidRDefault="00D41BB7" w:rsidP="00CC0A75">
      <w:pPr>
        <w:pStyle w:val="Heading2"/>
        <w:spacing w:before="120" w:after="120"/>
        <w:ind w:left="0"/>
        <w:jc w:val="both"/>
        <w:rPr>
          <w:rFonts w:ascii="Calibri" w:hAnsi="Calibri" w:cs="Calibri"/>
        </w:rPr>
      </w:pPr>
      <w:bookmarkStart w:id="24" w:name="_Toc461014424"/>
      <w:bookmarkStart w:id="25" w:name="_Toc106612838"/>
      <w:r w:rsidRPr="00AE1483">
        <w:rPr>
          <w:rFonts w:ascii="Calibri" w:hAnsi="Calibri" w:cs="Calibri"/>
        </w:rPr>
        <w:t>Examples of Bullying behaviours</w:t>
      </w:r>
      <w:bookmarkEnd w:id="24"/>
      <w:bookmarkEnd w:id="25"/>
      <w:r w:rsidRPr="00AE1483">
        <w:rPr>
          <w:rFonts w:ascii="Calibri" w:hAnsi="Calibri" w:cs="Calibri"/>
        </w:rPr>
        <w:t xml:space="preserve"> </w:t>
      </w:r>
      <w:r w:rsidRPr="00AE1483">
        <w:rPr>
          <w:rFonts w:ascii="Calibri" w:hAnsi="Calibri" w:cs="Calibri"/>
          <w:b w:val="0"/>
        </w:rPr>
        <w:t xml:space="preserve"> </w:t>
      </w:r>
    </w:p>
    <w:p w14:paraId="4B093F36" w14:textId="77358CBC"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Ignoring or </w:t>
      </w:r>
      <w:r w:rsidR="008B1311">
        <w:rPr>
          <w:rFonts w:ascii="Calibri" w:hAnsi="Calibri" w:cs="Calibri"/>
        </w:rPr>
        <w:t>excluding others</w:t>
      </w:r>
      <w:r w:rsidRPr="00AE1483">
        <w:rPr>
          <w:rFonts w:ascii="Calibri" w:hAnsi="Calibri" w:cs="Calibri"/>
        </w:rPr>
        <w:t xml:space="preserve"> </w:t>
      </w:r>
    </w:p>
    <w:p w14:paraId="3CCAC4C1"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Making insulting or offensive comments about others </w:t>
      </w:r>
    </w:p>
    <w:p w14:paraId="49EAE44C"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Shouting and getting abusive with others </w:t>
      </w:r>
    </w:p>
    <w:p w14:paraId="53451CB0"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Pointing your finger, invading personal space, shoving, blocking or barring the way </w:t>
      </w:r>
    </w:p>
    <w:p w14:paraId="1D6A670E"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Withholding information that affects other people’s jobs </w:t>
      </w:r>
    </w:p>
    <w:p w14:paraId="160032C5"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Humiliating or ridiculing others about their work </w:t>
      </w:r>
    </w:p>
    <w:p w14:paraId="20A86943"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Ordering others to work below their level of competence for no reason </w:t>
      </w:r>
    </w:p>
    <w:p w14:paraId="77DB03EE"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Removing areas of responsibility without consultation </w:t>
      </w:r>
    </w:p>
    <w:p w14:paraId="2832C470"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Spreading rumours or gossip </w:t>
      </w:r>
    </w:p>
    <w:p w14:paraId="3EA6C3A5"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Suggesting that others should resign </w:t>
      </w:r>
    </w:p>
    <w:p w14:paraId="1EAC6B4F"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Highlighting errors or mistakes made by others in the presence of others </w:t>
      </w:r>
    </w:p>
    <w:p w14:paraId="579D6B6C"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Being hostile to others </w:t>
      </w:r>
    </w:p>
    <w:p w14:paraId="4D2EF124"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Constantly criticising others’ work and efforts </w:t>
      </w:r>
    </w:p>
    <w:p w14:paraId="1CE5C2EE"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Ignoring the views of others </w:t>
      </w:r>
    </w:p>
    <w:p w14:paraId="3573D790"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Playing practical jokes on people  </w:t>
      </w:r>
    </w:p>
    <w:p w14:paraId="38218482"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Setting unreasonable tasks or deadlines </w:t>
      </w:r>
    </w:p>
    <w:p w14:paraId="78E536DB"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Creating an unmanageable workload </w:t>
      </w:r>
    </w:p>
    <w:p w14:paraId="0C766247"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Making false allegations against others </w:t>
      </w:r>
    </w:p>
    <w:p w14:paraId="34A4F4DE"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Engaging in unjustified and/or overzealous monitoring of the work of others </w:t>
      </w:r>
    </w:p>
    <w:p w14:paraId="3752AF88"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Removing the rights of others </w:t>
      </w:r>
    </w:p>
    <w:p w14:paraId="7A24C7CC"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Threatening violence to others </w:t>
      </w:r>
    </w:p>
    <w:p w14:paraId="7011E3AE"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Physically attacking others </w:t>
      </w:r>
    </w:p>
    <w:p w14:paraId="79586CBD" w14:textId="77777777" w:rsidR="00D41BB7" w:rsidRPr="00AE1483" w:rsidRDefault="00D41BB7" w:rsidP="00CC0A75">
      <w:pPr>
        <w:numPr>
          <w:ilvl w:val="0"/>
          <w:numId w:val="1"/>
        </w:numPr>
        <w:spacing w:before="120" w:after="120" w:line="270" w:lineRule="auto"/>
        <w:ind w:left="567" w:hanging="567"/>
        <w:jc w:val="both"/>
        <w:rPr>
          <w:rFonts w:ascii="Calibri" w:hAnsi="Calibri" w:cs="Calibri"/>
        </w:rPr>
      </w:pPr>
      <w:r w:rsidRPr="00AE1483">
        <w:rPr>
          <w:rFonts w:ascii="Calibri" w:hAnsi="Calibri" w:cs="Calibri"/>
        </w:rPr>
        <w:t xml:space="preserve">Using malicious or insulting language. </w:t>
      </w:r>
    </w:p>
    <w:p w14:paraId="50508978" w14:textId="77777777" w:rsidR="00D41BB7" w:rsidRPr="00AE1483" w:rsidRDefault="00D41BB7" w:rsidP="00CC0A75">
      <w:pPr>
        <w:spacing w:before="120" w:after="120"/>
        <w:jc w:val="both"/>
        <w:rPr>
          <w:rFonts w:ascii="Calibri" w:hAnsi="Calibri" w:cs="Calibri"/>
        </w:rPr>
      </w:pPr>
      <w:r w:rsidRPr="00AE1483">
        <w:rPr>
          <w:rFonts w:ascii="Calibri" w:hAnsi="Calibri" w:cs="Calibri"/>
        </w:rPr>
        <w:t xml:space="preserve"> </w:t>
      </w:r>
    </w:p>
    <w:p w14:paraId="3CB68F58" w14:textId="77777777" w:rsidR="00D41BB7" w:rsidRPr="00AE1483" w:rsidRDefault="00D41BB7" w:rsidP="00CC0A75">
      <w:pPr>
        <w:pStyle w:val="Heading2"/>
        <w:spacing w:before="120" w:after="120"/>
        <w:ind w:left="0"/>
        <w:jc w:val="both"/>
        <w:rPr>
          <w:rFonts w:ascii="Calibri" w:hAnsi="Calibri" w:cs="Calibri"/>
        </w:rPr>
      </w:pPr>
      <w:bookmarkStart w:id="26" w:name="_Toc461014425"/>
      <w:bookmarkStart w:id="27" w:name="_Toc106612839"/>
      <w:r w:rsidRPr="00AE1483">
        <w:rPr>
          <w:rFonts w:ascii="Calibri" w:hAnsi="Calibri" w:cs="Calibri"/>
        </w:rPr>
        <w:t>Examples of Racial Harassment/Discrimination/Victimisation</w:t>
      </w:r>
      <w:bookmarkEnd w:id="26"/>
      <w:bookmarkEnd w:id="27"/>
      <w:r w:rsidRPr="00AE1483">
        <w:rPr>
          <w:rFonts w:ascii="Calibri" w:hAnsi="Calibri" w:cs="Calibri"/>
        </w:rPr>
        <w:t xml:space="preserve"> </w:t>
      </w:r>
    </w:p>
    <w:p w14:paraId="42A5F923"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Abusive language and racist "jokes". </w:t>
      </w:r>
    </w:p>
    <w:p w14:paraId="74538935"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Racist name-calling. </w:t>
      </w:r>
    </w:p>
    <w:p w14:paraId="43C399C2"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Display of racially offensive written or visual material including graffiti, badges, etc. </w:t>
      </w:r>
    </w:p>
    <w:p w14:paraId="41EE89B5"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Physical threats, assault and insulting or abusive behaviour or gestures. </w:t>
      </w:r>
    </w:p>
    <w:p w14:paraId="7725C39C"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Open hostility to ethnic minority workers, including organised hostility in the </w:t>
      </w:r>
      <w:proofErr w:type="gramStart"/>
      <w:r w:rsidRPr="00AE1483">
        <w:rPr>
          <w:rFonts w:ascii="Calibri" w:hAnsi="Calibri" w:cs="Calibri"/>
        </w:rPr>
        <w:t>work place</w:t>
      </w:r>
      <w:proofErr w:type="gramEnd"/>
      <w:r w:rsidRPr="00AE1483">
        <w:rPr>
          <w:rFonts w:ascii="Calibri" w:hAnsi="Calibri" w:cs="Calibri"/>
        </w:rPr>
        <w:t xml:space="preserve">. </w:t>
      </w:r>
    </w:p>
    <w:p w14:paraId="7ECE3639"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Unfair allocation of work and responsibilities. </w:t>
      </w:r>
    </w:p>
    <w:p w14:paraId="480320F7"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lastRenderedPageBreak/>
        <w:t xml:space="preserve">Exclusion from normal workplace conversation or social events i.e. being "frozen out". </w:t>
      </w:r>
    </w:p>
    <w:p w14:paraId="3B14921A"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Ridicule of an individual for cultural differences e.g. food, music, dress, appearance. </w:t>
      </w:r>
    </w:p>
    <w:p w14:paraId="1F35B847"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Derogatory use of stereotypes. </w:t>
      </w:r>
    </w:p>
    <w:p w14:paraId="6AEB448C"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Exclusion from training/promotion or career advantage on race grounds. </w:t>
      </w:r>
    </w:p>
    <w:p w14:paraId="5EB19702"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Any of the above examples of harassment in relation to ethnic or national origin. </w:t>
      </w:r>
    </w:p>
    <w:p w14:paraId="5DFB1425" w14:textId="77777777" w:rsidR="00D41BB7" w:rsidRPr="00AE1483" w:rsidRDefault="00D41BB7" w:rsidP="00CC0A75">
      <w:pPr>
        <w:spacing w:before="120" w:after="120"/>
        <w:ind w:left="567"/>
        <w:jc w:val="both"/>
        <w:rPr>
          <w:rFonts w:ascii="Calibri" w:hAnsi="Calibri" w:cs="Calibri"/>
        </w:rPr>
      </w:pPr>
      <w:r w:rsidRPr="00AE1483">
        <w:rPr>
          <w:rFonts w:ascii="Calibri" w:hAnsi="Calibri" w:cs="Calibri"/>
        </w:rPr>
        <w:t xml:space="preserve"> </w:t>
      </w:r>
    </w:p>
    <w:p w14:paraId="4476699B" w14:textId="08ACAA89" w:rsidR="00D41BB7" w:rsidRPr="00DC5D55" w:rsidRDefault="00D41BB7" w:rsidP="00DC5D55">
      <w:pPr>
        <w:spacing w:before="120" w:after="120"/>
        <w:jc w:val="both"/>
        <w:rPr>
          <w:rFonts w:ascii="Calibri" w:hAnsi="Calibri" w:cs="Calibri"/>
          <w:b/>
        </w:rPr>
      </w:pPr>
      <w:r w:rsidRPr="00F45DB2">
        <w:rPr>
          <w:rFonts w:ascii="Calibri" w:hAnsi="Calibri" w:cs="Calibri"/>
          <w:b/>
        </w:rPr>
        <w:t xml:space="preserve">Harassment on grounds of Religion and Belief   </w:t>
      </w:r>
    </w:p>
    <w:p w14:paraId="0DBE3DB9"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Ridicule of an individual for religious and cultural differences. </w:t>
      </w:r>
    </w:p>
    <w:p w14:paraId="56529096"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Inappropriate or intrusive questioning regarding religious background, beliefs or culture. </w:t>
      </w:r>
    </w:p>
    <w:p w14:paraId="3881B50A" w14:textId="77777777" w:rsidR="00D41BB7" w:rsidRPr="00AE1483"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Verbal or other abuse in relation to the prayer, dietary or other requirements of the religion concerned.   </w:t>
      </w:r>
    </w:p>
    <w:p w14:paraId="630B25B6" w14:textId="6316F2D4" w:rsidR="00D41BB7" w:rsidRDefault="00D41BB7" w:rsidP="00CC0A75">
      <w:pPr>
        <w:numPr>
          <w:ilvl w:val="0"/>
          <w:numId w:val="2"/>
        </w:numPr>
        <w:spacing w:before="120" w:after="120" w:line="270" w:lineRule="auto"/>
        <w:ind w:left="567" w:hanging="567"/>
        <w:jc w:val="both"/>
        <w:rPr>
          <w:rFonts w:ascii="Calibri" w:hAnsi="Calibri" w:cs="Calibri"/>
        </w:rPr>
      </w:pPr>
      <w:r w:rsidRPr="00AE1483">
        <w:rPr>
          <w:rFonts w:ascii="Calibri" w:hAnsi="Calibri" w:cs="Calibri"/>
        </w:rPr>
        <w:t xml:space="preserve">Unfair treatment, ridicule or hostility towards employees wearing traditional and/or religiously prescribed dress or hairstyle. </w:t>
      </w:r>
    </w:p>
    <w:p w14:paraId="026E9D8A" w14:textId="77777777" w:rsidR="00DC5D55" w:rsidRPr="00AE1483" w:rsidRDefault="00DC5D55" w:rsidP="00DC5D55">
      <w:pPr>
        <w:spacing w:before="120" w:after="120" w:line="270" w:lineRule="auto"/>
        <w:ind w:left="567"/>
        <w:jc w:val="both"/>
        <w:rPr>
          <w:rFonts w:ascii="Calibri" w:hAnsi="Calibri" w:cs="Calibri"/>
        </w:rPr>
      </w:pPr>
    </w:p>
    <w:p w14:paraId="3DB2923B" w14:textId="77777777" w:rsidR="00D41BB7" w:rsidRPr="00AE1483" w:rsidRDefault="00D41BB7" w:rsidP="00CC0A75">
      <w:pPr>
        <w:pStyle w:val="Heading2"/>
        <w:spacing w:before="120" w:after="120"/>
        <w:ind w:left="0"/>
        <w:jc w:val="both"/>
        <w:rPr>
          <w:rFonts w:ascii="Calibri" w:hAnsi="Calibri" w:cs="Calibri"/>
        </w:rPr>
      </w:pPr>
      <w:bookmarkStart w:id="28" w:name="_Toc461014426"/>
      <w:bookmarkStart w:id="29" w:name="_Toc106612840"/>
      <w:r w:rsidRPr="00AE1483">
        <w:rPr>
          <w:rFonts w:ascii="Calibri" w:hAnsi="Calibri" w:cs="Calibri"/>
        </w:rPr>
        <w:t>Examples of Sexual Harassment/Discrimination/Victimisation</w:t>
      </w:r>
      <w:bookmarkEnd w:id="28"/>
      <w:bookmarkEnd w:id="29"/>
      <w:r w:rsidRPr="00AE1483">
        <w:rPr>
          <w:rFonts w:ascii="Calibri" w:hAnsi="Calibri" w:cs="Calibri"/>
        </w:rPr>
        <w:t xml:space="preserve"> </w:t>
      </w:r>
    </w:p>
    <w:p w14:paraId="06A0B67B"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Unwanted, unreciprocated and degr</w:t>
      </w:r>
      <w:r>
        <w:rPr>
          <w:rFonts w:ascii="Calibri" w:hAnsi="Calibri" w:cs="Calibri"/>
        </w:rPr>
        <w:t>ading sexual comments, looks, "</w:t>
      </w:r>
      <w:r w:rsidRPr="00AE1483">
        <w:rPr>
          <w:rFonts w:ascii="Calibri" w:hAnsi="Calibri" w:cs="Calibri"/>
        </w:rPr>
        <w:t xml:space="preserve">jokes", gestures, suggestions etc. </w:t>
      </w:r>
    </w:p>
    <w:p w14:paraId="5E854660"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Issuing compromising invitations. </w:t>
      </w:r>
    </w:p>
    <w:p w14:paraId="39E9CBD5"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Demands for sexual favours i.e. pestering. </w:t>
      </w:r>
    </w:p>
    <w:p w14:paraId="593D86FD"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Sexual assault and rape. </w:t>
      </w:r>
    </w:p>
    <w:p w14:paraId="2870853B"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Display of sexually offensive written or visual material e.g. pin ups, graffiti, magazines etc. </w:t>
      </w:r>
    </w:p>
    <w:p w14:paraId="7FB402CB"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Intrusive questioning or comments about a person's sexual activity or preferences. </w:t>
      </w:r>
    </w:p>
    <w:p w14:paraId="37DC2832"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Unwanted physical contact of a sexual nature e.g. unnecessary touching, patting, pinching or brushing against another employee's body. </w:t>
      </w:r>
    </w:p>
    <w:p w14:paraId="13FEE926"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Open hostility, including organised hostility in the </w:t>
      </w:r>
      <w:proofErr w:type="gramStart"/>
      <w:r w:rsidRPr="00AE1483">
        <w:rPr>
          <w:rFonts w:ascii="Calibri" w:hAnsi="Calibri" w:cs="Calibri"/>
        </w:rPr>
        <w:t>work place</w:t>
      </w:r>
      <w:proofErr w:type="gramEnd"/>
      <w:r w:rsidRPr="00AE1483">
        <w:rPr>
          <w:rFonts w:ascii="Calibri" w:hAnsi="Calibri" w:cs="Calibri"/>
        </w:rPr>
        <w:t xml:space="preserve">. </w:t>
      </w:r>
    </w:p>
    <w:p w14:paraId="35430842"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Unfair allocation of work and responsibility. </w:t>
      </w:r>
    </w:p>
    <w:p w14:paraId="67A0A151"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Exclusion from normal </w:t>
      </w:r>
      <w:proofErr w:type="gramStart"/>
      <w:r w:rsidRPr="00AE1483">
        <w:rPr>
          <w:rFonts w:ascii="Calibri" w:hAnsi="Calibri" w:cs="Calibri"/>
        </w:rPr>
        <w:t>work place</w:t>
      </w:r>
      <w:proofErr w:type="gramEnd"/>
      <w:r w:rsidRPr="00AE1483">
        <w:rPr>
          <w:rFonts w:ascii="Calibri" w:hAnsi="Calibri" w:cs="Calibri"/>
        </w:rPr>
        <w:t xml:space="preserve"> conversation and social activity. </w:t>
      </w:r>
    </w:p>
    <w:p w14:paraId="18599C5C"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Ridicule or the use of derogatory stereotypes. </w:t>
      </w:r>
    </w:p>
    <w:p w14:paraId="40D03988" w14:textId="77777777" w:rsidR="00D41BB7" w:rsidRPr="00AE1483" w:rsidRDefault="00D41BB7" w:rsidP="00CC0A75">
      <w:pPr>
        <w:numPr>
          <w:ilvl w:val="0"/>
          <w:numId w:val="3"/>
        </w:numPr>
        <w:spacing w:before="120" w:after="120" w:line="270" w:lineRule="auto"/>
        <w:ind w:left="567" w:hanging="567"/>
        <w:jc w:val="both"/>
        <w:rPr>
          <w:rFonts w:ascii="Calibri" w:hAnsi="Calibri" w:cs="Calibri"/>
        </w:rPr>
      </w:pPr>
      <w:r w:rsidRPr="00AE1483">
        <w:rPr>
          <w:rFonts w:ascii="Calibri" w:hAnsi="Calibri" w:cs="Calibri"/>
        </w:rPr>
        <w:t xml:space="preserve">Exclusion from training/promotion or career advantage on gender grounds. </w:t>
      </w:r>
    </w:p>
    <w:p w14:paraId="0F3BF485" w14:textId="77777777" w:rsidR="00D41BB7" w:rsidRPr="00AE1483" w:rsidRDefault="00D41BB7" w:rsidP="00CC0A75">
      <w:pPr>
        <w:spacing w:before="120" w:after="120"/>
        <w:jc w:val="both"/>
        <w:rPr>
          <w:rFonts w:ascii="Calibri" w:hAnsi="Calibri" w:cs="Calibri"/>
        </w:rPr>
      </w:pPr>
      <w:r w:rsidRPr="00AE1483">
        <w:rPr>
          <w:rFonts w:ascii="Calibri" w:hAnsi="Calibri" w:cs="Calibri"/>
        </w:rPr>
        <w:t xml:space="preserve"> </w:t>
      </w:r>
    </w:p>
    <w:p w14:paraId="0A204B31" w14:textId="77777777" w:rsidR="00D41BB7" w:rsidRPr="00AE1483" w:rsidRDefault="00D41BB7" w:rsidP="00CC0A75">
      <w:pPr>
        <w:pStyle w:val="Heading2"/>
        <w:spacing w:before="120" w:after="120"/>
        <w:ind w:left="0"/>
        <w:jc w:val="both"/>
        <w:rPr>
          <w:rFonts w:ascii="Calibri" w:hAnsi="Calibri" w:cs="Calibri"/>
        </w:rPr>
      </w:pPr>
      <w:bookmarkStart w:id="30" w:name="_Toc461014427"/>
      <w:bookmarkStart w:id="31" w:name="_Toc106612841"/>
      <w:r w:rsidRPr="00AE1483">
        <w:rPr>
          <w:rFonts w:ascii="Calibri" w:hAnsi="Calibri" w:cs="Calibri"/>
        </w:rPr>
        <w:t>Examples of Harassment/Discrimination/Victimisation on the grounds of Transgender</w:t>
      </w:r>
      <w:bookmarkEnd w:id="30"/>
      <w:bookmarkEnd w:id="31"/>
      <w:r w:rsidRPr="00AE1483">
        <w:rPr>
          <w:rFonts w:ascii="Calibri" w:hAnsi="Calibri" w:cs="Calibri"/>
        </w:rPr>
        <w:t xml:space="preserve"> </w:t>
      </w:r>
    </w:p>
    <w:p w14:paraId="13F1451C" w14:textId="77777777" w:rsidR="00D41BB7" w:rsidRPr="00AE1483" w:rsidRDefault="00D41BB7" w:rsidP="00CC0A75">
      <w:pPr>
        <w:numPr>
          <w:ilvl w:val="0"/>
          <w:numId w:val="4"/>
        </w:numPr>
        <w:spacing w:before="120" w:after="120" w:line="270" w:lineRule="auto"/>
        <w:ind w:left="567" w:hanging="567"/>
        <w:jc w:val="both"/>
        <w:rPr>
          <w:rFonts w:ascii="Calibri" w:hAnsi="Calibri" w:cs="Calibri"/>
        </w:rPr>
      </w:pPr>
      <w:r w:rsidRPr="00AE1483">
        <w:rPr>
          <w:rFonts w:ascii="Calibri" w:hAnsi="Calibri" w:cs="Calibri"/>
        </w:rPr>
        <w:t xml:space="preserve">Laughing at someone because they look different, or do not fit within an accepted gender look </w:t>
      </w:r>
    </w:p>
    <w:p w14:paraId="29F50064" w14:textId="77777777" w:rsidR="00D41BB7" w:rsidRPr="00AE1483" w:rsidRDefault="00D41BB7" w:rsidP="00CC0A75">
      <w:pPr>
        <w:numPr>
          <w:ilvl w:val="0"/>
          <w:numId w:val="4"/>
        </w:numPr>
        <w:spacing w:before="120" w:after="120" w:line="270" w:lineRule="auto"/>
        <w:ind w:left="567" w:hanging="567"/>
        <w:jc w:val="both"/>
        <w:rPr>
          <w:rFonts w:ascii="Calibri" w:hAnsi="Calibri" w:cs="Calibri"/>
        </w:rPr>
      </w:pPr>
      <w:r w:rsidRPr="00AE1483">
        <w:rPr>
          <w:rFonts w:ascii="Calibri" w:hAnsi="Calibri" w:cs="Calibri"/>
        </w:rPr>
        <w:t xml:space="preserve">Unwanted, unreciprocated and degrading sexual comments, looks, jokes, gestures, suggestions etc. </w:t>
      </w:r>
    </w:p>
    <w:p w14:paraId="371CBF2A" w14:textId="77777777" w:rsidR="00D41BB7" w:rsidRPr="00AE1483" w:rsidRDefault="00D41BB7" w:rsidP="00CC0A75">
      <w:pPr>
        <w:numPr>
          <w:ilvl w:val="0"/>
          <w:numId w:val="4"/>
        </w:numPr>
        <w:spacing w:before="120" w:after="120" w:line="270" w:lineRule="auto"/>
        <w:ind w:left="567" w:hanging="567"/>
        <w:jc w:val="both"/>
        <w:rPr>
          <w:rFonts w:ascii="Calibri" w:hAnsi="Calibri" w:cs="Calibri"/>
        </w:rPr>
      </w:pPr>
      <w:r w:rsidRPr="00AE1483">
        <w:rPr>
          <w:rFonts w:ascii="Calibri" w:hAnsi="Calibri" w:cs="Calibri"/>
        </w:rPr>
        <w:t xml:space="preserve">Inappropriate touching </w:t>
      </w:r>
    </w:p>
    <w:p w14:paraId="64DE88FE" w14:textId="77777777" w:rsidR="00D41BB7" w:rsidRPr="00AE1483" w:rsidRDefault="00D41BB7" w:rsidP="00CC0A75">
      <w:pPr>
        <w:numPr>
          <w:ilvl w:val="0"/>
          <w:numId w:val="4"/>
        </w:numPr>
        <w:spacing w:before="120" w:after="120" w:line="270" w:lineRule="auto"/>
        <w:ind w:left="567" w:hanging="567"/>
        <w:jc w:val="both"/>
        <w:rPr>
          <w:rFonts w:ascii="Calibri" w:hAnsi="Calibri" w:cs="Calibri"/>
        </w:rPr>
      </w:pPr>
      <w:r w:rsidRPr="00AE1483">
        <w:rPr>
          <w:rFonts w:ascii="Calibri" w:hAnsi="Calibri" w:cs="Calibri"/>
        </w:rPr>
        <w:t xml:space="preserve">Denying someone the right to express their gender identity openly </w:t>
      </w:r>
      <w:r w:rsidRPr="00AE1483">
        <w:rPr>
          <w:rFonts w:ascii="Calibri" w:hAnsi="Calibri" w:cs="Calibri"/>
          <w:b/>
        </w:rPr>
        <w:t xml:space="preserve"> </w:t>
      </w:r>
    </w:p>
    <w:p w14:paraId="483A7734" w14:textId="77777777" w:rsidR="00D41BB7" w:rsidRPr="00AE1483" w:rsidRDefault="00D41BB7" w:rsidP="00CC0A75">
      <w:pPr>
        <w:spacing w:before="120" w:after="120"/>
        <w:jc w:val="both"/>
        <w:rPr>
          <w:rFonts w:ascii="Calibri" w:hAnsi="Calibri" w:cs="Calibri"/>
        </w:rPr>
      </w:pPr>
      <w:r w:rsidRPr="00AE1483">
        <w:rPr>
          <w:rFonts w:ascii="Calibri" w:hAnsi="Calibri" w:cs="Calibri"/>
          <w:b/>
        </w:rPr>
        <w:t xml:space="preserve"> </w:t>
      </w:r>
    </w:p>
    <w:p w14:paraId="05FBD432" w14:textId="77777777" w:rsidR="00D41BB7" w:rsidRPr="00AE1483" w:rsidRDefault="00D41BB7" w:rsidP="00CC0A75">
      <w:pPr>
        <w:pStyle w:val="Heading2"/>
        <w:spacing w:before="120" w:after="120"/>
        <w:ind w:left="0"/>
        <w:jc w:val="both"/>
        <w:rPr>
          <w:rFonts w:ascii="Calibri" w:hAnsi="Calibri" w:cs="Calibri"/>
        </w:rPr>
      </w:pPr>
      <w:bookmarkStart w:id="32" w:name="_Toc461014428"/>
      <w:bookmarkStart w:id="33" w:name="_Toc106612842"/>
      <w:r w:rsidRPr="00AE1483">
        <w:rPr>
          <w:rFonts w:ascii="Calibri" w:hAnsi="Calibri" w:cs="Calibri"/>
        </w:rPr>
        <w:t>Examples of Harassment/Discrimination/Victimisation on the grounds of disability</w:t>
      </w:r>
      <w:bookmarkEnd w:id="32"/>
      <w:bookmarkEnd w:id="33"/>
      <w:r w:rsidRPr="00AE1483">
        <w:rPr>
          <w:rFonts w:ascii="Calibri" w:hAnsi="Calibri" w:cs="Calibri"/>
        </w:rPr>
        <w:t xml:space="preserve"> </w:t>
      </w:r>
    </w:p>
    <w:p w14:paraId="29082E86"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Abusive language, name-calling and "jokes" about disability. </w:t>
      </w:r>
    </w:p>
    <w:p w14:paraId="39ED9289"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Unwanted and degrading comments, looks, gestures. </w:t>
      </w:r>
    </w:p>
    <w:p w14:paraId="6A1B7306"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lastRenderedPageBreak/>
        <w:t xml:space="preserve">Intrusive questioning or comments concerning an individual's disability. </w:t>
      </w:r>
    </w:p>
    <w:p w14:paraId="3A18A48B"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Denial of assistance when required. </w:t>
      </w:r>
    </w:p>
    <w:p w14:paraId="5E6D2988"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Displays of offensive written or visual material. </w:t>
      </w:r>
    </w:p>
    <w:p w14:paraId="1CDF39B9"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Physical threats and abuse. </w:t>
      </w:r>
    </w:p>
    <w:p w14:paraId="3AB63697"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Unfair allocation of work and responsibilities. </w:t>
      </w:r>
    </w:p>
    <w:p w14:paraId="7B590429"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Exclusion from normal workplace conversation or social events. </w:t>
      </w:r>
    </w:p>
    <w:p w14:paraId="210199C6"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Open hostility, including organised hostility in the </w:t>
      </w:r>
      <w:proofErr w:type="gramStart"/>
      <w:r w:rsidRPr="00AE1483">
        <w:rPr>
          <w:rFonts w:ascii="Calibri" w:hAnsi="Calibri" w:cs="Calibri"/>
        </w:rPr>
        <w:t>work place</w:t>
      </w:r>
      <w:proofErr w:type="gramEnd"/>
      <w:r w:rsidRPr="00AE1483">
        <w:rPr>
          <w:rFonts w:ascii="Calibri" w:hAnsi="Calibri" w:cs="Calibri"/>
        </w:rPr>
        <w:t xml:space="preserve">. </w:t>
      </w:r>
    </w:p>
    <w:p w14:paraId="55750497"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Ridicule of an individual e.g. appearance. </w:t>
      </w:r>
    </w:p>
    <w:p w14:paraId="053DEF86"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Use of derogatory stereotypes. </w:t>
      </w:r>
    </w:p>
    <w:p w14:paraId="341A92EA"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Inaccessible </w:t>
      </w:r>
      <w:proofErr w:type="gramStart"/>
      <w:r w:rsidRPr="00AE1483">
        <w:rPr>
          <w:rFonts w:ascii="Calibri" w:hAnsi="Calibri" w:cs="Calibri"/>
        </w:rPr>
        <w:t>work places</w:t>
      </w:r>
      <w:proofErr w:type="gramEnd"/>
      <w:r w:rsidRPr="00AE1483">
        <w:rPr>
          <w:rFonts w:ascii="Calibri" w:hAnsi="Calibri" w:cs="Calibri"/>
        </w:rPr>
        <w:t xml:space="preserve">, equipment and accommodation. </w:t>
      </w:r>
    </w:p>
    <w:p w14:paraId="7A82ED6D"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Exclusion from training/promotion or career advantage on grounds of disability. </w:t>
      </w:r>
    </w:p>
    <w:p w14:paraId="0BDB6750" w14:textId="77777777" w:rsidR="00D41BB7" w:rsidRPr="00AE1483" w:rsidRDefault="00D41BB7" w:rsidP="00CC0A75">
      <w:pPr>
        <w:numPr>
          <w:ilvl w:val="0"/>
          <w:numId w:val="5"/>
        </w:numPr>
        <w:spacing w:before="120" w:after="120" w:line="270" w:lineRule="auto"/>
        <w:ind w:left="567" w:hanging="567"/>
        <w:jc w:val="both"/>
        <w:rPr>
          <w:rFonts w:ascii="Calibri" w:hAnsi="Calibri" w:cs="Calibri"/>
        </w:rPr>
      </w:pPr>
      <w:r w:rsidRPr="00AE1483">
        <w:rPr>
          <w:rFonts w:ascii="Calibri" w:hAnsi="Calibri" w:cs="Calibri"/>
        </w:rPr>
        <w:t xml:space="preserve">Assumptions that any sickness absence is a result of an individual’s disability. </w:t>
      </w:r>
    </w:p>
    <w:p w14:paraId="7B170D26" w14:textId="77777777" w:rsidR="00D41BB7" w:rsidRPr="00AE1483" w:rsidRDefault="00D41BB7" w:rsidP="00CC0A75">
      <w:pPr>
        <w:spacing w:before="120" w:after="120"/>
        <w:jc w:val="both"/>
        <w:rPr>
          <w:rFonts w:ascii="Calibri" w:hAnsi="Calibri" w:cs="Calibri"/>
        </w:rPr>
      </w:pPr>
      <w:r w:rsidRPr="00AE1483">
        <w:rPr>
          <w:rFonts w:ascii="Calibri" w:hAnsi="Calibri" w:cs="Calibri"/>
        </w:rPr>
        <w:t xml:space="preserve"> </w:t>
      </w:r>
    </w:p>
    <w:p w14:paraId="3E6067A3" w14:textId="77777777" w:rsidR="00D41BB7" w:rsidRPr="00AE1483" w:rsidRDefault="00D41BB7" w:rsidP="00CC0A75">
      <w:pPr>
        <w:pStyle w:val="Heading2"/>
        <w:spacing w:before="120" w:after="120"/>
        <w:ind w:left="0"/>
        <w:jc w:val="both"/>
        <w:rPr>
          <w:rFonts w:ascii="Calibri" w:hAnsi="Calibri" w:cs="Calibri"/>
        </w:rPr>
      </w:pPr>
      <w:bookmarkStart w:id="34" w:name="_Toc461014429"/>
      <w:bookmarkStart w:id="35" w:name="_Toc106612843"/>
      <w:r w:rsidRPr="00AE1483">
        <w:rPr>
          <w:rFonts w:ascii="Calibri" w:hAnsi="Calibri" w:cs="Calibri"/>
        </w:rPr>
        <w:t>Examples of Harassment/Discrimination/Victimisation on the grounds of sexual orientation</w:t>
      </w:r>
      <w:bookmarkEnd w:id="34"/>
      <w:bookmarkEnd w:id="35"/>
      <w:r w:rsidRPr="00AE1483">
        <w:rPr>
          <w:rFonts w:ascii="Calibri" w:hAnsi="Calibri" w:cs="Calibri"/>
        </w:rPr>
        <w:t xml:space="preserve"> </w:t>
      </w:r>
    </w:p>
    <w:p w14:paraId="1374A35F"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Unwanted and degrading comments, looks, gestures etc. </w:t>
      </w:r>
    </w:p>
    <w:p w14:paraId="7CAC2E1A"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Intrusive questioning of comments concerning an individual's sexual or social activity or sexual preferences. </w:t>
      </w:r>
    </w:p>
    <w:p w14:paraId="74719D4B"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Displays of offensive written or visual material. </w:t>
      </w:r>
    </w:p>
    <w:p w14:paraId="45AC3E35"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Physical threats and abuse. </w:t>
      </w:r>
    </w:p>
    <w:p w14:paraId="7BDB49BF"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Unfair allocation of work and responsibilities. </w:t>
      </w:r>
    </w:p>
    <w:p w14:paraId="26A92411"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Exclusion from normal </w:t>
      </w:r>
      <w:proofErr w:type="gramStart"/>
      <w:r w:rsidRPr="00AE1483">
        <w:rPr>
          <w:rFonts w:ascii="Calibri" w:hAnsi="Calibri" w:cs="Calibri"/>
        </w:rPr>
        <w:t>work place</w:t>
      </w:r>
      <w:proofErr w:type="gramEnd"/>
      <w:r w:rsidRPr="00AE1483">
        <w:rPr>
          <w:rFonts w:ascii="Calibri" w:hAnsi="Calibri" w:cs="Calibri"/>
        </w:rPr>
        <w:t xml:space="preserve"> conversation and social events. </w:t>
      </w:r>
    </w:p>
    <w:p w14:paraId="41D9676F"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Open hostility, including organised hostility in the </w:t>
      </w:r>
      <w:proofErr w:type="gramStart"/>
      <w:r w:rsidRPr="00AE1483">
        <w:rPr>
          <w:rFonts w:ascii="Calibri" w:hAnsi="Calibri" w:cs="Calibri"/>
        </w:rPr>
        <w:t>work place</w:t>
      </w:r>
      <w:proofErr w:type="gramEnd"/>
      <w:r w:rsidRPr="00AE1483">
        <w:rPr>
          <w:rFonts w:ascii="Calibri" w:hAnsi="Calibri" w:cs="Calibri"/>
        </w:rPr>
        <w:t xml:space="preserve">. </w:t>
      </w:r>
    </w:p>
    <w:p w14:paraId="4C61DD33"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Ridicule of an individual. </w:t>
      </w:r>
    </w:p>
    <w:p w14:paraId="616FB921"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Ignoring an individual’s sexual orientation, when it is clearly known, requiring the individual to have to restate their sexual orientation </w:t>
      </w:r>
    </w:p>
    <w:p w14:paraId="161E0B65"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Use of derogatory stereotypes and language e.g. phrases such as “you’re ok but most gay men are…….”  </w:t>
      </w:r>
    </w:p>
    <w:p w14:paraId="19A7E475"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Unwanted assumptions or speculation about an individual's sexual orientation. </w:t>
      </w:r>
    </w:p>
    <w:p w14:paraId="58F409E9"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Exclusion from training provision or career advantage on grounds of sexual orientation. </w:t>
      </w:r>
    </w:p>
    <w:p w14:paraId="252D0C55"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Abusive language, name-calling and “jokes” regarding an individuals’ sexual orientation (real or perceived) </w:t>
      </w:r>
    </w:p>
    <w:p w14:paraId="4C3EE6CE"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Abusive language, name-calling and “jokes” regarding the sexual orientation (real or perceived) of </w:t>
      </w:r>
      <w:proofErr w:type="gramStart"/>
      <w:r w:rsidRPr="00AE1483">
        <w:rPr>
          <w:rFonts w:ascii="Calibri" w:hAnsi="Calibri" w:cs="Calibri"/>
        </w:rPr>
        <w:t xml:space="preserve">those </w:t>
      </w:r>
      <w:r>
        <w:rPr>
          <w:rFonts w:ascii="Calibri" w:hAnsi="Calibri" w:cs="Calibri"/>
        </w:rPr>
        <w:t>an</w:t>
      </w:r>
      <w:proofErr w:type="gramEnd"/>
      <w:r>
        <w:rPr>
          <w:rFonts w:ascii="Calibri" w:hAnsi="Calibri" w:cs="Calibri"/>
        </w:rPr>
        <w:t xml:space="preserve"> </w:t>
      </w:r>
      <w:r w:rsidRPr="00AE1483">
        <w:rPr>
          <w:rFonts w:ascii="Calibri" w:hAnsi="Calibri" w:cs="Calibri"/>
        </w:rPr>
        <w:t xml:space="preserve">individual associates with </w:t>
      </w:r>
    </w:p>
    <w:p w14:paraId="24294315"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Denying someone the right to express their sexual orientation openly </w:t>
      </w:r>
    </w:p>
    <w:p w14:paraId="5DFF32BA" w14:textId="77777777" w:rsidR="00D41BB7" w:rsidRPr="00AE1483" w:rsidRDefault="00D41BB7" w:rsidP="00CC0A75">
      <w:pPr>
        <w:numPr>
          <w:ilvl w:val="0"/>
          <w:numId w:val="6"/>
        </w:numPr>
        <w:spacing w:before="120" w:after="120" w:line="270" w:lineRule="auto"/>
        <w:ind w:left="567" w:hanging="567"/>
        <w:jc w:val="both"/>
        <w:rPr>
          <w:rFonts w:ascii="Calibri" w:hAnsi="Calibri" w:cs="Calibri"/>
        </w:rPr>
      </w:pPr>
      <w:r w:rsidRPr="00AE1483">
        <w:rPr>
          <w:rFonts w:ascii="Calibri" w:hAnsi="Calibri" w:cs="Calibri"/>
        </w:rPr>
        <w:t xml:space="preserve">The above applies equally to the harassment of heterosexual people as they do to lesbians, gay men or bisexuals </w:t>
      </w:r>
    </w:p>
    <w:p w14:paraId="2249E8F5" w14:textId="77777777" w:rsidR="00D41BB7" w:rsidRPr="00AE1483" w:rsidRDefault="00D41BB7" w:rsidP="00CC0A75">
      <w:pPr>
        <w:spacing w:before="120" w:after="120"/>
        <w:jc w:val="both"/>
        <w:rPr>
          <w:rFonts w:ascii="Calibri" w:hAnsi="Calibri" w:cs="Calibri"/>
        </w:rPr>
      </w:pPr>
      <w:r w:rsidRPr="00AE1483">
        <w:rPr>
          <w:rFonts w:ascii="Calibri" w:hAnsi="Calibri" w:cs="Calibri"/>
        </w:rPr>
        <w:t xml:space="preserve"> </w:t>
      </w:r>
    </w:p>
    <w:p w14:paraId="087ABB40" w14:textId="77777777" w:rsidR="00D41BB7" w:rsidRPr="00AE1483" w:rsidRDefault="00D41BB7" w:rsidP="00CC0A75">
      <w:pPr>
        <w:pStyle w:val="Heading2"/>
        <w:spacing w:before="120" w:after="120"/>
        <w:ind w:left="0"/>
        <w:jc w:val="both"/>
        <w:rPr>
          <w:rFonts w:ascii="Calibri" w:hAnsi="Calibri" w:cs="Calibri"/>
        </w:rPr>
      </w:pPr>
      <w:bookmarkStart w:id="36" w:name="_Toc461014430"/>
      <w:bookmarkStart w:id="37" w:name="_Toc106612844"/>
      <w:r w:rsidRPr="00AE1483">
        <w:rPr>
          <w:rFonts w:ascii="Calibri" w:hAnsi="Calibri" w:cs="Calibri"/>
        </w:rPr>
        <w:t>Age harassment</w:t>
      </w:r>
      <w:bookmarkEnd w:id="36"/>
      <w:bookmarkEnd w:id="37"/>
      <w:r w:rsidRPr="00AE1483">
        <w:rPr>
          <w:rFonts w:ascii="Calibri" w:hAnsi="Calibri" w:cs="Calibri"/>
        </w:rPr>
        <w:t xml:space="preserve"> </w:t>
      </w:r>
    </w:p>
    <w:p w14:paraId="676E3B39" w14:textId="77777777" w:rsidR="00D41BB7" w:rsidRPr="00AE1483" w:rsidRDefault="00D41BB7" w:rsidP="00CC0A75">
      <w:pPr>
        <w:numPr>
          <w:ilvl w:val="0"/>
          <w:numId w:val="7"/>
        </w:numPr>
        <w:spacing w:before="120" w:after="120" w:line="270" w:lineRule="auto"/>
        <w:ind w:left="567" w:hanging="567"/>
        <w:jc w:val="both"/>
        <w:rPr>
          <w:rFonts w:ascii="Calibri" w:hAnsi="Calibri" w:cs="Calibri"/>
        </w:rPr>
      </w:pPr>
      <w:r w:rsidRPr="00AE1483">
        <w:rPr>
          <w:rFonts w:ascii="Calibri" w:hAnsi="Calibri" w:cs="Calibri"/>
        </w:rPr>
        <w:t xml:space="preserve">Derogatory age-related remarks </w:t>
      </w:r>
    </w:p>
    <w:p w14:paraId="0AE2E3A9" w14:textId="77777777" w:rsidR="00D41BB7" w:rsidRPr="00AE1483" w:rsidRDefault="00D41BB7" w:rsidP="00CC0A75">
      <w:pPr>
        <w:numPr>
          <w:ilvl w:val="0"/>
          <w:numId w:val="7"/>
        </w:numPr>
        <w:spacing w:before="120" w:after="120" w:line="270" w:lineRule="auto"/>
        <w:ind w:left="567" w:hanging="567"/>
        <w:jc w:val="both"/>
        <w:rPr>
          <w:rFonts w:ascii="Calibri" w:hAnsi="Calibri" w:cs="Calibri"/>
        </w:rPr>
      </w:pPr>
      <w:r w:rsidRPr="00AE1483">
        <w:rPr>
          <w:rFonts w:ascii="Calibri" w:hAnsi="Calibri" w:cs="Calibri"/>
        </w:rPr>
        <w:t xml:space="preserve">Unjustifiable dismissal of suggestions on the grounds of the age (or youth) of the person </w:t>
      </w:r>
    </w:p>
    <w:p w14:paraId="3D4477BA" w14:textId="77777777" w:rsidR="00D41BB7" w:rsidRPr="00AE1483" w:rsidRDefault="00D41BB7" w:rsidP="00CC0A75">
      <w:pPr>
        <w:numPr>
          <w:ilvl w:val="0"/>
          <w:numId w:val="7"/>
        </w:numPr>
        <w:spacing w:before="120" w:after="120" w:line="270" w:lineRule="auto"/>
        <w:ind w:left="567" w:hanging="567"/>
        <w:jc w:val="both"/>
        <w:rPr>
          <w:rFonts w:ascii="Calibri" w:hAnsi="Calibri" w:cs="Calibri"/>
        </w:rPr>
      </w:pPr>
      <w:r w:rsidRPr="00AE1483">
        <w:rPr>
          <w:rFonts w:ascii="Calibri" w:hAnsi="Calibri" w:cs="Calibri"/>
        </w:rPr>
        <w:lastRenderedPageBreak/>
        <w:t xml:space="preserve">Age-based jokes or comments, offensive cartoons, drawing, symbols, or gestures </w:t>
      </w:r>
    </w:p>
    <w:p w14:paraId="06B1F04B" w14:textId="77777777" w:rsidR="00D41BB7" w:rsidRPr="00AE1483" w:rsidRDefault="00D41BB7" w:rsidP="00CC0A75">
      <w:pPr>
        <w:numPr>
          <w:ilvl w:val="0"/>
          <w:numId w:val="7"/>
        </w:numPr>
        <w:spacing w:before="120" w:after="120" w:line="270" w:lineRule="auto"/>
        <w:ind w:left="567" w:hanging="567"/>
        <w:jc w:val="both"/>
        <w:rPr>
          <w:rFonts w:ascii="Calibri" w:hAnsi="Calibri" w:cs="Calibri"/>
        </w:rPr>
      </w:pPr>
      <w:r w:rsidRPr="00AE1483">
        <w:rPr>
          <w:rFonts w:ascii="Calibri" w:hAnsi="Calibri" w:cs="Calibri"/>
        </w:rPr>
        <w:t xml:space="preserve">Exclusion from informal groups such as social events </w:t>
      </w:r>
    </w:p>
    <w:p w14:paraId="735C18ED" w14:textId="77777777" w:rsidR="00D41BB7" w:rsidRPr="00AE1483" w:rsidRDefault="00D41BB7" w:rsidP="00CC0A75">
      <w:pPr>
        <w:numPr>
          <w:ilvl w:val="0"/>
          <w:numId w:val="7"/>
        </w:numPr>
        <w:spacing w:before="120" w:after="120" w:line="270" w:lineRule="auto"/>
        <w:ind w:left="567" w:hanging="567"/>
        <w:jc w:val="both"/>
        <w:rPr>
          <w:rFonts w:ascii="Calibri" w:hAnsi="Calibri" w:cs="Calibri"/>
        </w:rPr>
      </w:pPr>
      <w:r w:rsidRPr="00AE1483">
        <w:rPr>
          <w:rFonts w:ascii="Calibri" w:hAnsi="Calibri" w:cs="Calibri"/>
        </w:rPr>
        <w:t xml:space="preserve">Making and acting on assumptions about what a person of a particular age can/cannot do, </w:t>
      </w:r>
    </w:p>
    <w:p w14:paraId="2F353855" w14:textId="77777777" w:rsidR="00D41BB7" w:rsidRPr="00AE1483" w:rsidRDefault="00D41BB7" w:rsidP="00CC0A75">
      <w:pPr>
        <w:numPr>
          <w:ilvl w:val="0"/>
          <w:numId w:val="7"/>
        </w:numPr>
        <w:spacing w:before="120" w:after="120" w:line="270" w:lineRule="auto"/>
        <w:ind w:left="567" w:hanging="567"/>
        <w:jc w:val="both"/>
        <w:rPr>
          <w:rFonts w:ascii="Calibri" w:hAnsi="Calibri" w:cs="Calibri"/>
        </w:rPr>
      </w:pPr>
      <w:r w:rsidRPr="00AE1483">
        <w:rPr>
          <w:rFonts w:ascii="Calibri" w:hAnsi="Calibri" w:cs="Calibri"/>
        </w:rPr>
        <w:t xml:space="preserve">Excluding from consideration for training and development, promotion, etc., </w:t>
      </w:r>
    </w:p>
    <w:p w14:paraId="27BECEA7" w14:textId="77777777" w:rsidR="00D41BB7" w:rsidRPr="00AE1483" w:rsidRDefault="00D41BB7" w:rsidP="00CC0A75">
      <w:pPr>
        <w:numPr>
          <w:ilvl w:val="0"/>
          <w:numId w:val="7"/>
        </w:numPr>
        <w:spacing w:before="120" w:after="120" w:line="270" w:lineRule="auto"/>
        <w:ind w:left="567" w:hanging="567"/>
        <w:jc w:val="both"/>
        <w:rPr>
          <w:rFonts w:ascii="Calibri" w:hAnsi="Calibri" w:cs="Calibri"/>
        </w:rPr>
      </w:pPr>
      <w:r w:rsidRPr="00AE1483">
        <w:rPr>
          <w:rFonts w:ascii="Calibri" w:hAnsi="Calibri" w:cs="Calibri"/>
        </w:rPr>
        <w:t xml:space="preserve">Constantly referring to a person’s age in a manner that directly states or implies this as reason they are (allegedly) not competent, </w:t>
      </w:r>
    </w:p>
    <w:p w14:paraId="5E0A91DE" w14:textId="77777777" w:rsidR="00D41BB7" w:rsidRPr="00AE1483" w:rsidRDefault="00D41BB7" w:rsidP="00CC0A75">
      <w:pPr>
        <w:spacing w:before="120" w:after="120"/>
        <w:jc w:val="both"/>
        <w:rPr>
          <w:rFonts w:ascii="Calibri" w:hAnsi="Calibri" w:cs="Calibri"/>
        </w:rPr>
      </w:pPr>
      <w:r w:rsidRPr="00AE1483">
        <w:rPr>
          <w:rFonts w:ascii="Calibri" w:hAnsi="Calibri" w:cs="Calibri"/>
        </w:rPr>
        <w:t xml:space="preserve"> </w:t>
      </w:r>
    </w:p>
    <w:p w14:paraId="568ACA23" w14:textId="77777777" w:rsidR="00D41BB7" w:rsidRPr="00AE1483" w:rsidRDefault="00D41BB7" w:rsidP="00CC0A75">
      <w:pPr>
        <w:pStyle w:val="Heading2"/>
        <w:spacing w:before="120" w:after="120"/>
        <w:ind w:left="0"/>
        <w:jc w:val="both"/>
        <w:rPr>
          <w:rFonts w:ascii="Calibri" w:hAnsi="Calibri" w:cs="Calibri"/>
        </w:rPr>
      </w:pPr>
      <w:bookmarkStart w:id="38" w:name="_Toc461014431"/>
      <w:bookmarkStart w:id="39" w:name="_Toc106612845"/>
      <w:r w:rsidRPr="00AE1483">
        <w:rPr>
          <w:rFonts w:ascii="Calibri" w:hAnsi="Calibri" w:cs="Calibri"/>
        </w:rPr>
        <w:t>Personal harassment</w:t>
      </w:r>
      <w:bookmarkEnd w:id="38"/>
      <w:bookmarkEnd w:id="39"/>
      <w:r w:rsidRPr="00AE1483">
        <w:rPr>
          <w:rFonts w:ascii="Calibri" w:hAnsi="Calibri" w:cs="Calibri"/>
        </w:rPr>
        <w:t xml:space="preserve"> </w:t>
      </w:r>
    </w:p>
    <w:p w14:paraId="25798E69" w14:textId="77777777" w:rsidR="00D41BB7" w:rsidRDefault="00D41BB7" w:rsidP="00CC0A75">
      <w:pPr>
        <w:numPr>
          <w:ilvl w:val="0"/>
          <w:numId w:val="18"/>
        </w:numPr>
        <w:spacing w:before="120" w:after="120" w:line="270" w:lineRule="auto"/>
        <w:ind w:left="567" w:hanging="567"/>
        <w:jc w:val="both"/>
        <w:rPr>
          <w:rFonts w:ascii="Calibri" w:hAnsi="Calibri" w:cs="Calibri"/>
        </w:rPr>
      </w:pPr>
      <w:r w:rsidRPr="00AE1483">
        <w:rPr>
          <w:rFonts w:ascii="Calibri" w:hAnsi="Calibri" w:cs="Calibri"/>
        </w:rPr>
        <w:t xml:space="preserve">Lack of tolerance of personal difference includes making fun of personal circumstances or appearance. </w:t>
      </w:r>
    </w:p>
    <w:p w14:paraId="435928FD" w14:textId="77777777" w:rsidR="00D41BB7" w:rsidRPr="00AE1483" w:rsidRDefault="00D41BB7" w:rsidP="00CC0A75">
      <w:pPr>
        <w:spacing w:before="120" w:after="120"/>
        <w:ind w:left="567"/>
        <w:jc w:val="both"/>
        <w:rPr>
          <w:rFonts w:ascii="Calibri" w:hAnsi="Calibri" w:cs="Calibri"/>
        </w:rPr>
      </w:pPr>
    </w:p>
    <w:p w14:paraId="4E863964" w14:textId="77777777" w:rsidR="00D41BB7" w:rsidRPr="00AE1483" w:rsidRDefault="00D41BB7" w:rsidP="00CC0A75">
      <w:pPr>
        <w:pStyle w:val="Heading2"/>
        <w:spacing w:before="120" w:after="120"/>
        <w:ind w:left="0"/>
        <w:jc w:val="both"/>
        <w:rPr>
          <w:rFonts w:ascii="Calibri" w:hAnsi="Calibri" w:cs="Calibri"/>
        </w:rPr>
      </w:pPr>
      <w:bookmarkStart w:id="40" w:name="_Toc461014432"/>
      <w:bookmarkStart w:id="41" w:name="_Toc106612846"/>
      <w:r w:rsidRPr="00AE1483">
        <w:rPr>
          <w:rFonts w:ascii="Calibri" w:hAnsi="Calibri" w:cs="Calibri"/>
        </w:rPr>
        <w:t>Detriment Relating to Union Membership Legal reference: Trade Union and Labour Relations (Consolidation) Act 19</w:t>
      </w:r>
      <w:r>
        <w:rPr>
          <w:rFonts w:ascii="Calibri" w:hAnsi="Calibri" w:cs="Calibri"/>
        </w:rPr>
        <w:t>9</w:t>
      </w:r>
      <w:r w:rsidRPr="00AE1483">
        <w:rPr>
          <w:rFonts w:ascii="Calibri" w:hAnsi="Calibri" w:cs="Calibri"/>
        </w:rPr>
        <w:t>2 s.146</w:t>
      </w:r>
      <w:bookmarkEnd w:id="40"/>
      <w:bookmarkEnd w:id="41"/>
      <w:r w:rsidRPr="00AE1483">
        <w:rPr>
          <w:rFonts w:ascii="Calibri" w:hAnsi="Calibri" w:cs="Calibri"/>
        </w:rPr>
        <w:t xml:space="preserve"> </w:t>
      </w:r>
    </w:p>
    <w:p w14:paraId="0E54961C" w14:textId="77777777" w:rsidR="00D41BB7" w:rsidRPr="00AE1483" w:rsidRDefault="00D41BB7" w:rsidP="00CC0A75">
      <w:pPr>
        <w:spacing w:before="120" w:after="120"/>
        <w:ind w:right="327"/>
        <w:jc w:val="both"/>
        <w:rPr>
          <w:rFonts w:ascii="Calibri" w:hAnsi="Calibri" w:cs="Calibri"/>
        </w:rPr>
      </w:pPr>
      <w:r w:rsidRPr="00AE1483">
        <w:rPr>
          <w:rFonts w:ascii="Calibri" w:hAnsi="Calibri" w:cs="Calibri"/>
        </w:rPr>
        <w:t xml:space="preserve">A worker shall have the right not to be subjected to any detriment or harassment by his employer, or any individual, on union recognition related grounds. Such grounds may include the worker seeking to obtain recognition of a union, indicating support for recognition or voting via a ballot.  </w:t>
      </w:r>
    </w:p>
    <w:p w14:paraId="5E0F6F69" w14:textId="689E6789" w:rsidR="00D41BB7" w:rsidRDefault="00D41BB7" w:rsidP="00CC0A75">
      <w:pPr>
        <w:spacing w:before="120" w:after="120"/>
        <w:ind w:right="327"/>
        <w:jc w:val="both"/>
        <w:rPr>
          <w:rFonts w:ascii="Calibri" w:hAnsi="Calibri" w:cs="Calibri"/>
        </w:rPr>
      </w:pPr>
      <w:r w:rsidRPr="00AE1483">
        <w:rPr>
          <w:rFonts w:ascii="Calibri" w:hAnsi="Calibri" w:cs="Calibri"/>
        </w:rPr>
        <w:t xml:space="preserve">Any detriment incurred on these grounds entitles a worker to bring a complaint to an Employment Tribunal. It will be for the employer to show that the ground on which he acted or failed to act was not union related. If the Tribunal finds the complaint well-founded it may award compensation. There will also be a new right for an employee to claim that his or her dismissal was unfair if it was on union recognition related grounds. </w:t>
      </w:r>
    </w:p>
    <w:p w14:paraId="1FF6D9A7" w14:textId="77777777" w:rsidR="00DC5D55" w:rsidRPr="00AE1483" w:rsidRDefault="00DC5D55" w:rsidP="00CC0A75">
      <w:pPr>
        <w:spacing w:before="120" w:after="120"/>
        <w:ind w:right="327"/>
        <w:jc w:val="both"/>
        <w:rPr>
          <w:rFonts w:ascii="Calibri" w:hAnsi="Calibri" w:cs="Calibri"/>
        </w:rPr>
      </w:pPr>
    </w:p>
    <w:p w14:paraId="1131F4AD" w14:textId="77777777" w:rsidR="00D41BB7" w:rsidRPr="00AE1483" w:rsidRDefault="00D41BB7" w:rsidP="00CC0A75">
      <w:pPr>
        <w:pStyle w:val="Heading2"/>
        <w:spacing w:before="120" w:after="120"/>
        <w:ind w:left="0"/>
        <w:jc w:val="both"/>
        <w:rPr>
          <w:rFonts w:ascii="Calibri" w:hAnsi="Calibri" w:cs="Calibri"/>
        </w:rPr>
      </w:pPr>
      <w:bookmarkStart w:id="42" w:name="_Toc461014433"/>
      <w:bookmarkStart w:id="43" w:name="_Toc106612847"/>
      <w:r w:rsidRPr="00AE1483">
        <w:rPr>
          <w:rFonts w:ascii="Calibri" w:hAnsi="Calibri" w:cs="Calibri"/>
        </w:rPr>
        <w:t>Harassment on the grounds of Part-Time Working Legal reference: The Part-time Workers (Prevention of Less Favourable Treatment) Regulations (2000)</w:t>
      </w:r>
      <w:bookmarkEnd w:id="42"/>
      <w:bookmarkEnd w:id="43"/>
      <w:r w:rsidRPr="00AE1483">
        <w:rPr>
          <w:rFonts w:ascii="Calibri" w:hAnsi="Calibri" w:cs="Calibri"/>
        </w:rPr>
        <w:t xml:space="preserve"> </w:t>
      </w:r>
    </w:p>
    <w:p w14:paraId="4484490B" w14:textId="77777777" w:rsidR="00D41BB7" w:rsidRPr="00AE1483" w:rsidRDefault="00D41BB7" w:rsidP="00CC0A75">
      <w:pPr>
        <w:spacing w:before="120" w:after="120"/>
        <w:jc w:val="both"/>
        <w:rPr>
          <w:rFonts w:ascii="Calibri" w:hAnsi="Calibri" w:cs="Calibri"/>
        </w:rPr>
      </w:pPr>
      <w:r w:rsidRPr="00AE1483">
        <w:rPr>
          <w:rFonts w:ascii="Calibri" w:hAnsi="Calibri" w:cs="Calibri"/>
        </w:rPr>
        <w:t xml:space="preserve">Workers should not be subjected to detriment on the grounds of their working hours e.g. part-time or fixed-term status.  </w:t>
      </w:r>
    </w:p>
    <w:p w14:paraId="21F30DAE" w14:textId="36BC9A5D" w:rsidR="00D41BB7" w:rsidRDefault="00D41BB7" w:rsidP="00CC0A75">
      <w:pPr>
        <w:spacing w:before="120" w:after="120"/>
        <w:ind w:right="324"/>
        <w:jc w:val="both"/>
        <w:rPr>
          <w:rFonts w:ascii="Calibri" w:hAnsi="Calibri" w:cs="Calibri"/>
        </w:rPr>
      </w:pPr>
      <w:r w:rsidRPr="00AE1483">
        <w:rPr>
          <w:rFonts w:ascii="Calibri" w:hAnsi="Calibri" w:cs="Calibri"/>
        </w:rPr>
        <w:t xml:space="preserve">It is important to note that because most part-time workers are women, if they are treated less favourably than full-time workers, this could amount to indirect discrimination under the </w:t>
      </w:r>
      <w:r w:rsidR="00A24B4A">
        <w:rPr>
          <w:rFonts w:ascii="Calibri" w:hAnsi="Calibri" w:cs="Calibri"/>
        </w:rPr>
        <w:t>Equality Act</w:t>
      </w:r>
      <w:r w:rsidRPr="00AE1483">
        <w:rPr>
          <w:rFonts w:ascii="Calibri" w:hAnsi="Calibri" w:cs="Calibri"/>
        </w:rPr>
        <w:t xml:space="preserve">. </w:t>
      </w:r>
    </w:p>
    <w:p w14:paraId="7C7AAE82" w14:textId="77777777" w:rsidR="00DC5D55" w:rsidRPr="00AE1483" w:rsidRDefault="00DC5D55" w:rsidP="00CC0A75">
      <w:pPr>
        <w:spacing w:before="120" w:after="120"/>
        <w:ind w:right="324"/>
        <w:jc w:val="both"/>
        <w:rPr>
          <w:rFonts w:ascii="Calibri" w:hAnsi="Calibri" w:cs="Calibri"/>
        </w:rPr>
      </w:pPr>
    </w:p>
    <w:p w14:paraId="04608828" w14:textId="77777777" w:rsidR="00D41BB7" w:rsidRPr="00AE1483" w:rsidRDefault="00D41BB7" w:rsidP="00CC0A75">
      <w:pPr>
        <w:pStyle w:val="Heading2"/>
        <w:spacing w:before="120" w:after="120"/>
        <w:ind w:left="0"/>
        <w:jc w:val="both"/>
        <w:rPr>
          <w:rFonts w:ascii="Calibri" w:hAnsi="Calibri" w:cs="Calibri"/>
        </w:rPr>
      </w:pPr>
      <w:bookmarkStart w:id="44" w:name="_Toc461014434"/>
      <w:bookmarkStart w:id="45" w:name="_Toc106612848"/>
      <w:r w:rsidRPr="00AE1483">
        <w:rPr>
          <w:rFonts w:ascii="Calibri" w:hAnsi="Calibri" w:cs="Calibri"/>
        </w:rPr>
        <w:t>Methods</w:t>
      </w:r>
      <w:bookmarkEnd w:id="44"/>
      <w:bookmarkEnd w:id="45"/>
      <w:r w:rsidRPr="00AE1483">
        <w:rPr>
          <w:rFonts w:ascii="Calibri" w:hAnsi="Calibri" w:cs="Calibri"/>
        </w:rPr>
        <w:t xml:space="preserve"> </w:t>
      </w:r>
    </w:p>
    <w:p w14:paraId="06542600" w14:textId="5C064800" w:rsidR="00D41BB7" w:rsidRPr="00AE1483" w:rsidRDefault="00D41BB7" w:rsidP="00CC0A75">
      <w:pPr>
        <w:spacing w:before="120" w:after="120"/>
        <w:ind w:right="326"/>
        <w:jc w:val="both"/>
        <w:rPr>
          <w:rFonts w:ascii="Calibri" w:hAnsi="Calibri" w:cs="Calibri"/>
        </w:rPr>
      </w:pPr>
      <w:r w:rsidRPr="00AE1483">
        <w:rPr>
          <w:rFonts w:ascii="Calibri" w:hAnsi="Calibri" w:cs="Calibri"/>
        </w:rPr>
        <w:t>It is important to note that all of the above apply in face-to-face situations</w:t>
      </w:r>
      <w:r w:rsidR="00DC5D55">
        <w:rPr>
          <w:rFonts w:ascii="Calibri" w:hAnsi="Calibri" w:cs="Calibri"/>
        </w:rPr>
        <w:t xml:space="preserve"> both physically and virtually</w:t>
      </w:r>
      <w:r w:rsidRPr="00AE1483">
        <w:rPr>
          <w:rFonts w:ascii="Calibri" w:hAnsi="Calibri" w:cs="Calibri"/>
        </w:rPr>
        <w:t>, use of e-mail, visual images (e.g. circulating pictures of a sexual nature or embarrassing photos of colleagues), phone (including mobiles and texting)</w:t>
      </w:r>
      <w:r w:rsidR="00A24B4A">
        <w:rPr>
          <w:rFonts w:ascii="Calibri" w:hAnsi="Calibri" w:cs="Calibri"/>
        </w:rPr>
        <w:t xml:space="preserve">, </w:t>
      </w:r>
      <w:r w:rsidRPr="00AE1483">
        <w:rPr>
          <w:rFonts w:ascii="Calibri" w:hAnsi="Calibri" w:cs="Calibri"/>
        </w:rPr>
        <w:t xml:space="preserve">and automatic supervision methods such as computer recording of downtime from </w:t>
      </w:r>
      <w:proofErr w:type="gramStart"/>
      <w:r w:rsidRPr="00AE1483">
        <w:rPr>
          <w:rFonts w:ascii="Calibri" w:hAnsi="Calibri" w:cs="Calibri"/>
        </w:rPr>
        <w:t>work, or</w:t>
      </w:r>
      <w:proofErr w:type="gramEnd"/>
      <w:r w:rsidRPr="00AE1483">
        <w:rPr>
          <w:rFonts w:ascii="Calibri" w:hAnsi="Calibri" w:cs="Calibri"/>
        </w:rPr>
        <w:t xml:space="preserve"> recording telephone conversations – if these are not universally applied to all workers. </w:t>
      </w:r>
    </w:p>
    <w:p w14:paraId="65427BB4" w14:textId="0ADFF21E" w:rsidR="00D41BB7" w:rsidRDefault="00D41BB7" w:rsidP="00CC0A75">
      <w:pPr>
        <w:spacing w:before="120" w:after="120"/>
        <w:ind w:right="326"/>
        <w:jc w:val="both"/>
        <w:rPr>
          <w:rFonts w:ascii="Calibri" w:hAnsi="Calibri" w:cs="Calibri"/>
        </w:rPr>
      </w:pPr>
      <w:r w:rsidRPr="00AE1483">
        <w:rPr>
          <w:rFonts w:ascii="Calibri" w:hAnsi="Calibri" w:cs="Calibri"/>
        </w:rPr>
        <w:t xml:space="preserve">The Equality Act 2010 allows for protection from discrimination by association. This is where an individual is directly discriminated against or harassed for association with another individual who has a protected characteristic (although this does not cover harassment because of marriage and civil partnership, and pregnancy and maternity). </w:t>
      </w:r>
    </w:p>
    <w:p w14:paraId="4C580CA4" w14:textId="65CFE0AA" w:rsidR="00DC5D55" w:rsidRPr="00AE1483" w:rsidRDefault="00DC5D55" w:rsidP="00CC0A75">
      <w:pPr>
        <w:spacing w:before="120" w:after="120"/>
        <w:ind w:right="326"/>
        <w:jc w:val="both"/>
        <w:rPr>
          <w:rFonts w:ascii="Calibri" w:hAnsi="Calibri" w:cs="Calibri"/>
        </w:rPr>
      </w:pPr>
      <w:r>
        <w:rPr>
          <w:rFonts w:ascii="Calibri" w:hAnsi="Calibri" w:cs="Calibri"/>
        </w:rPr>
        <w:t>This document provides a list of examples and is not a conclusive list of all behaviours which may constitute bullying or harassment.</w:t>
      </w:r>
    </w:p>
    <w:p w14:paraId="3A65FC20" w14:textId="25E09C70" w:rsidR="00C4080A" w:rsidRDefault="00D41BB7" w:rsidP="00CC0A75">
      <w:pPr>
        <w:pStyle w:val="Heading1"/>
        <w:numPr>
          <w:ilvl w:val="0"/>
          <w:numId w:val="0"/>
        </w:numPr>
        <w:spacing w:before="120" w:after="120"/>
        <w:jc w:val="both"/>
        <w:rPr>
          <w:sz w:val="16"/>
          <w:szCs w:val="16"/>
        </w:rPr>
      </w:pPr>
      <w:bookmarkStart w:id="46" w:name="_Toc23304"/>
      <w:r>
        <w:rPr>
          <w:rFonts w:ascii="Calibri" w:hAnsi="Calibri" w:cs="Calibri"/>
        </w:rPr>
        <w:br w:type="page"/>
      </w:r>
      <w:bookmarkEnd w:id="46"/>
    </w:p>
    <w:p w14:paraId="75861A88" w14:textId="77777777" w:rsidR="00C4080A" w:rsidRPr="0020501C" w:rsidRDefault="00C4080A" w:rsidP="00CC0A75">
      <w:pPr>
        <w:spacing w:before="120" w:after="120"/>
        <w:jc w:val="both"/>
        <w:rPr>
          <w:sz w:val="16"/>
          <w:szCs w:val="16"/>
          <w:lang w:eastAsia="en-GB"/>
        </w:rPr>
      </w:pPr>
    </w:p>
    <w:sectPr w:rsidR="00C4080A" w:rsidRPr="0020501C" w:rsidSect="00C4080A">
      <w:headerReference w:type="default" r:id="rId13"/>
      <w:footerReference w:type="default" r:id="rId14"/>
      <w:footerReference w:type="first" r:id="rId15"/>
      <w:pgSz w:w="11906" w:h="16838"/>
      <w:pgMar w:top="720" w:right="720" w:bottom="284" w:left="720" w:header="11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E72DE4" w14:textId="77777777" w:rsidR="007D50CD" w:rsidRDefault="007D50CD" w:rsidP="00D65E98">
      <w:pPr>
        <w:spacing w:after="0" w:line="240" w:lineRule="auto"/>
      </w:pPr>
      <w:r>
        <w:separator/>
      </w:r>
    </w:p>
  </w:endnote>
  <w:endnote w:type="continuationSeparator" w:id="0">
    <w:p w14:paraId="5F2051AA" w14:textId="77777777" w:rsidR="007D50CD" w:rsidRDefault="007D50CD" w:rsidP="00D65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82775173"/>
      <w:docPartObj>
        <w:docPartGallery w:val="Page Numbers (Bottom of Page)"/>
        <w:docPartUnique/>
      </w:docPartObj>
    </w:sdtPr>
    <w:sdtEndPr>
      <w:rPr>
        <w:noProof/>
      </w:rPr>
    </w:sdtEndPr>
    <w:sdtContent>
      <w:p w14:paraId="08958465" w14:textId="3281BD26" w:rsidR="00CC0A75" w:rsidRPr="00DC5D55" w:rsidRDefault="00CC0A75">
        <w:pPr>
          <w:pStyle w:val="Footer"/>
          <w:jc w:val="right"/>
        </w:pPr>
        <w:r w:rsidRPr="00DC5D55">
          <w:fldChar w:fldCharType="begin"/>
        </w:r>
        <w:r w:rsidRPr="00DC5D55">
          <w:instrText xml:space="preserve"> PAGE   \* MERGEFORMAT </w:instrText>
        </w:r>
        <w:r w:rsidRPr="00DC5D55">
          <w:fldChar w:fldCharType="separate"/>
        </w:r>
        <w:r w:rsidRPr="00DC5D55">
          <w:rPr>
            <w:noProof/>
          </w:rPr>
          <w:t>2</w:t>
        </w:r>
        <w:r w:rsidRPr="00DC5D55">
          <w:rPr>
            <w:noProof/>
          </w:rPr>
          <w:fldChar w:fldCharType="end"/>
        </w:r>
      </w:p>
    </w:sdtContent>
  </w:sdt>
  <w:p w14:paraId="19B0EC14" w14:textId="4DCB8792" w:rsidR="00804C2D" w:rsidRPr="00EF1196" w:rsidRDefault="00EF1196">
    <w:pPr>
      <w:rPr>
        <w:i/>
        <w:iCs/>
      </w:rPr>
    </w:pPr>
    <w:r>
      <w:rPr>
        <w:i/>
        <w:iCs/>
      </w:rPr>
      <w:t>Approved July 2022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2A01B" w14:textId="0783995B" w:rsidR="00804C2D" w:rsidRPr="00A509BF" w:rsidRDefault="00A509BF">
    <w:pPr>
      <w:pStyle w:val="Footer"/>
      <w:rPr>
        <w:i/>
        <w:iCs/>
      </w:rPr>
    </w:pPr>
    <w:r w:rsidRPr="00A509BF">
      <w:rPr>
        <w:i/>
        <w:iCs/>
      </w:rPr>
      <w:t>Approved July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CFBA5" w14:textId="77777777" w:rsidR="007D50CD" w:rsidRDefault="007D50CD" w:rsidP="00D65E98">
      <w:pPr>
        <w:spacing w:after="0" w:line="240" w:lineRule="auto"/>
      </w:pPr>
      <w:r>
        <w:separator/>
      </w:r>
    </w:p>
  </w:footnote>
  <w:footnote w:type="continuationSeparator" w:id="0">
    <w:p w14:paraId="2F962A5A" w14:textId="77777777" w:rsidR="007D50CD" w:rsidRDefault="007D50CD" w:rsidP="00D65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9F46B5" w14:textId="77777777" w:rsidR="00804C2D" w:rsidRPr="00223A01" w:rsidRDefault="00804C2D" w:rsidP="002B4840">
    <w:pPr>
      <w:spacing w:after="0"/>
      <w:jc w:val="right"/>
      <w:rPr>
        <w:sz w:val="20"/>
        <w:szCs w:val="20"/>
        <w:lang w:eastAsia="en-GB"/>
      </w:rPr>
    </w:pPr>
    <w:r w:rsidRPr="00223A01">
      <w:rPr>
        <w:sz w:val="20"/>
        <w:szCs w:val="20"/>
        <w:lang w:eastAsia="en-GB"/>
      </w:rPr>
      <w:ptab w:relativeTo="margin" w:alignment="left" w:leader="none"/>
    </w:r>
    <w:bookmarkStart w:id="47" w:name="_Hlk508886026"/>
    <w:r w:rsidRPr="00223A01">
      <w:rPr>
        <w:sz w:val="20"/>
        <w:szCs w:val="20"/>
        <w:lang w:eastAsia="en-GB"/>
      </w:rPr>
      <w:t xml:space="preserve"> </w:t>
    </w:r>
    <w:bookmarkEnd w:id="47"/>
  </w:p>
  <w:p w14:paraId="7C688915" w14:textId="77777777" w:rsidR="00804C2D" w:rsidRDefault="00804C2D" w:rsidP="0080038F">
    <w:pPr>
      <w:pStyle w:val="Heade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A3655"/>
    <w:multiLevelType w:val="hybridMultilevel"/>
    <w:tmpl w:val="4ED0D5F6"/>
    <w:lvl w:ilvl="0" w:tplc="F29CF31A">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BB47734">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0547D38">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820C38">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08BABE">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252F65A">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6108210">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EF47CD8">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BBA4E4C">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20D63D6"/>
    <w:multiLevelType w:val="hybridMultilevel"/>
    <w:tmpl w:val="8CC87E4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76075C"/>
    <w:multiLevelType w:val="hybridMultilevel"/>
    <w:tmpl w:val="2152916E"/>
    <w:lvl w:ilvl="0" w:tplc="D6B0A442">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564F2C8">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C9A3766">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67C5E28">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1EE9B72">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6CA57F4">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170DE3A">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BC016C2">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6CED1A">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5C04819"/>
    <w:multiLevelType w:val="hybridMultilevel"/>
    <w:tmpl w:val="5224824E"/>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4" w15:restartNumberingAfterBreak="0">
    <w:nsid w:val="0E96367D"/>
    <w:multiLevelType w:val="hybridMultilevel"/>
    <w:tmpl w:val="1BBAFDFE"/>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5" w15:restartNumberingAfterBreak="0">
    <w:nsid w:val="0EEE741E"/>
    <w:multiLevelType w:val="hybridMultilevel"/>
    <w:tmpl w:val="F33A8EC0"/>
    <w:lvl w:ilvl="0" w:tplc="08090001">
      <w:start w:val="1"/>
      <w:numFmt w:val="bullet"/>
      <w:lvlText w:val=""/>
      <w:lvlJc w:val="left"/>
      <w:pPr>
        <w:ind w:left="435" w:hanging="360"/>
      </w:pPr>
      <w:rPr>
        <w:rFonts w:ascii="Symbol" w:hAnsi="Symbol" w:hint="default"/>
      </w:rPr>
    </w:lvl>
    <w:lvl w:ilvl="1" w:tplc="08090003" w:tentative="1">
      <w:start w:val="1"/>
      <w:numFmt w:val="bullet"/>
      <w:lvlText w:val="o"/>
      <w:lvlJc w:val="left"/>
      <w:pPr>
        <w:ind w:left="1155" w:hanging="360"/>
      </w:pPr>
      <w:rPr>
        <w:rFonts w:ascii="Courier New" w:hAnsi="Courier New" w:cs="Courier New" w:hint="default"/>
      </w:rPr>
    </w:lvl>
    <w:lvl w:ilvl="2" w:tplc="08090005" w:tentative="1">
      <w:start w:val="1"/>
      <w:numFmt w:val="bullet"/>
      <w:lvlText w:val=""/>
      <w:lvlJc w:val="left"/>
      <w:pPr>
        <w:ind w:left="1875" w:hanging="360"/>
      </w:pPr>
      <w:rPr>
        <w:rFonts w:ascii="Wingdings" w:hAnsi="Wingdings" w:hint="default"/>
      </w:rPr>
    </w:lvl>
    <w:lvl w:ilvl="3" w:tplc="08090001" w:tentative="1">
      <w:start w:val="1"/>
      <w:numFmt w:val="bullet"/>
      <w:lvlText w:val=""/>
      <w:lvlJc w:val="left"/>
      <w:pPr>
        <w:ind w:left="2595" w:hanging="360"/>
      </w:pPr>
      <w:rPr>
        <w:rFonts w:ascii="Symbol" w:hAnsi="Symbol" w:hint="default"/>
      </w:rPr>
    </w:lvl>
    <w:lvl w:ilvl="4" w:tplc="08090003" w:tentative="1">
      <w:start w:val="1"/>
      <w:numFmt w:val="bullet"/>
      <w:lvlText w:val="o"/>
      <w:lvlJc w:val="left"/>
      <w:pPr>
        <w:ind w:left="3315" w:hanging="360"/>
      </w:pPr>
      <w:rPr>
        <w:rFonts w:ascii="Courier New" w:hAnsi="Courier New" w:cs="Courier New" w:hint="default"/>
      </w:rPr>
    </w:lvl>
    <w:lvl w:ilvl="5" w:tplc="08090005" w:tentative="1">
      <w:start w:val="1"/>
      <w:numFmt w:val="bullet"/>
      <w:lvlText w:val=""/>
      <w:lvlJc w:val="left"/>
      <w:pPr>
        <w:ind w:left="4035" w:hanging="360"/>
      </w:pPr>
      <w:rPr>
        <w:rFonts w:ascii="Wingdings" w:hAnsi="Wingdings" w:hint="default"/>
      </w:rPr>
    </w:lvl>
    <w:lvl w:ilvl="6" w:tplc="08090001" w:tentative="1">
      <w:start w:val="1"/>
      <w:numFmt w:val="bullet"/>
      <w:lvlText w:val=""/>
      <w:lvlJc w:val="left"/>
      <w:pPr>
        <w:ind w:left="4755" w:hanging="360"/>
      </w:pPr>
      <w:rPr>
        <w:rFonts w:ascii="Symbol" w:hAnsi="Symbol" w:hint="default"/>
      </w:rPr>
    </w:lvl>
    <w:lvl w:ilvl="7" w:tplc="08090003" w:tentative="1">
      <w:start w:val="1"/>
      <w:numFmt w:val="bullet"/>
      <w:lvlText w:val="o"/>
      <w:lvlJc w:val="left"/>
      <w:pPr>
        <w:ind w:left="5475" w:hanging="360"/>
      </w:pPr>
      <w:rPr>
        <w:rFonts w:ascii="Courier New" w:hAnsi="Courier New" w:cs="Courier New" w:hint="default"/>
      </w:rPr>
    </w:lvl>
    <w:lvl w:ilvl="8" w:tplc="08090005" w:tentative="1">
      <w:start w:val="1"/>
      <w:numFmt w:val="bullet"/>
      <w:lvlText w:val=""/>
      <w:lvlJc w:val="left"/>
      <w:pPr>
        <w:ind w:left="6195" w:hanging="360"/>
      </w:pPr>
      <w:rPr>
        <w:rFonts w:ascii="Wingdings" w:hAnsi="Wingdings" w:hint="default"/>
      </w:rPr>
    </w:lvl>
  </w:abstractNum>
  <w:abstractNum w:abstractNumId="6" w15:restartNumberingAfterBreak="0">
    <w:nsid w:val="162C5B92"/>
    <w:multiLevelType w:val="hybridMultilevel"/>
    <w:tmpl w:val="8506D0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9047F2"/>
    <w:multiLevelType w:val="hybridMultilevel"/>
    <w:tmpl w:val="A858BFD4"/>
    <w:lvl w:ilvl="0" w:tplc="9920F630">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96821E">
      <w:start w:val="1"/>
      <w:numFmt w:val="bullet"/>
      <w:lvlText w:val="o"/>
      <w:lvlJc w:val="left"/>
      <w:pPr>
        <w:ind w:left="11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33607A6">
      <w:start w:val="1"/>
      <w:numFmt w:val="bullet"/>
      <w:lvlText w:val="▪"/>
      <w:lvlJc w:val="left"/>
      <w:pPr>
        <w:ind w:left="18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22A3D86">
      <w:start w:val="1"/>
      <w:numFmt w:val="bullet"/>
      <w:lvlText w:val="•"/>
      <w:lvlJc w:val="left"/>
      <w:pPr>
        <w:ind w:left="2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28C8518">
      <w:start w:val="1"/>
      <w:numFmt w:val="bullet"/>
      <w:lvlText w:val="o"/>
      <w:lvlJc w:val="left"/>
      <w:pPr>
        <w:ind w:left="32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4403D9A">
      <w:start w:val="1"/>
      <w:numFmt w:val="bullet"/>
      <w:lvlText w:val="▪"/>
      <w:lvlJc w:val="left"/>
      <w:pPr>
        <w:ind w:left="39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B3ED164">
      <w:start w:val="1"/>
      <w:numFmt w:val="bullet"/>
      <w:lvlText w:val="•"/>
      <w:lvlJc w:val="left"/>
      <w:pPr>
        <w:ind w:left="4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060376">
      <w:start w:val="1"/>
      <w:numFmt w:val="bullet"/>
      <w:lvlText w:val="o"/>
      <w:lvlJc w:val="left"/>
      <w:pPr>
        <w:ind w:left="54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07C6C26">
      <w:start w:val="1"/>
      <w:numFmt w:val="bullet"/>
      <w:lvlText w:val="▪"/>
      <w:lvlJc w:val="left"/>
      <w:pPr>
        <w:ind w:left="61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BA8246D"/>
    <w:multiLevelType w:val="hybridMultilevel"/>
    <w:tmpl w:val="5FB4E5D0"/>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9" w15:restartNumberingAfterBreak="0">
    <w:nsid w:val="1F0131DA"/>
    <w:multiLevelType w:val="hybridMultilevel"/>
    <w:tmpl w:val="4EB83FF6"/>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10" w15:restartNumberingAfterBreak="0">
    <w:nsid w:val="24F165C1"/>
    <w:multiLevelType w:val="hybridMultilevel"/>
    <w:tmpl w:val="B6BE3DE4"/>
    <w:lvl w:ilvl="0" w:tplc="D14CC924">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87E8542">
      <w:start w:val="1"/>
      <w:numFmt w:val="bullet"/>
      <w:lvlText w:val="o"/>
      <w:lvlJc w:val="left"/>
      <w:pPr>
        <w:ind w:left="12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C2512A">
      <w:start w:val="1"/>
      <w:numFmt w:val="bullet"/>
      <w:lvlText w:val="▪"/>
      <w:lvlJc w:val="left"/>
      <w:pPr>
        <w:ind w:left="19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A90F680">
      <w:start w:val="1"/>
      <w:numFmt w:val="bullet"/>
      <w:lvlText w:val="•"/>
      <w:lvlJc w:val="left"/>
      <w:pPr>
        <w:ind w:left="26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F487EB6">
      <w:start w:val="1"/>
      <w:numFmt w:val="bullet"/>
      <w:lvlText w:val="o"/>
      <w:lvlJc w:val="left"/>
      <w:pPr>
        <w:ind w:left="34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CC8C64">
      <w:start w:val="1"/>
      <w:numFmt w:val="bullet"/>
      <w:lvlText w:val="▪"/>
      <w:lvlJc w:val="left"/>
      <w:pPr>
        <w:ind w:left="41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69873C6">
      <w:start w:val="1"/>
      <w:numFmt w:val="bullet"/>
      <w:lvlText w:val="•"/>
      <w:lvlJc w:val="left"/>
      <w:pPr>
        <w:ind w:left="48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50613BC">
      <w:start w:val="1"/>
      <w:numFmt w:val="bullet"/>
      <w:lvlText w:val="o"/>
      <w:lvlJc w:val="left"/>
      <w:pPr>
        <w:ind w:left="55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8514B9DE">
      <w:start w:val="1"/>
      <w:numFmt w:val="bullet"/>
      <w:lvlText w:val="▪"/>
      <w:lvlJc w:val="left"/>
      <w:pPr>
        <w:ind w:left="62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61B0625"/>
    <w:multiLevelType w:val="hybridMultilevel"/>
    <w:tmpl w:val="D452D8F0"/>
    <w:lvl w:ilvl="0" w:tplc="08090001">
      <w:start w:val="1"/>
      <w:numFmt w:val="bullet"/>
      <w:lvlText w:val=""/>
      <w:lvlJc w:val="left"/>
      <w:pPr>
        <w:ind w:left="1852" w:hanging="360"/>
      </w:pPr>
      <w:rPr>
        <w:rFonts w:ascii="Symbol" w:hAnsi="Symbol" w:hint="default"/>
      </w:rPr>
    </w:lvl>
    <w:lvl w:ilvl="1" w:tplc="08090003">
      <w:start w:val="1"/>
      <w:numFmt w:val="bullet"/>
      <w:lvlText w:val="o"/>
      <w:lvlJc w:val="left"/>
      <w:pPr>
        <w:ind w:left="2572" w:hanging="360"/>
      </w:pPr>
      <w:rPr>
        <w:rFonts w:ascii="Courier New" w:hAnsi="Courier New" w:cs="Courier New" w:hint="default"/>
      </w:rPr>
    </w:lvl>
    <w:lvl w:ilvl="2" w:tplc="08090005" w:tentative="1">
      <w:start w:val="1"/>
      <w:numFmt w:val="bullet"/>
      <w:lvlText w:val=""/>
      <w:lvlJc w:val="left"/>
      <w:pPr>
        <w:ind w:left="3292" w:hanging="360"/>
      </w:pPr>
      <w:rPr>
        <w:rFonts w:ascii="Wingdings" w:hAnsi="Wingdings" w:hint="default"/>
      </w:rPr>
    </w:lvl>
    <w:lvl w:ilvl="3" w:tplc="08090001" w:tentative="1">
      <w:start w:val="1"/>
      <w:numFmt w:val="bullet"/>
      <w:lvlText w:val=""/>
      <w:lvlJc w:val="left"/>
      <w:pPr>
        <w:ind w:left="4012" w:hanging="360"/>
      </w:pPr>
      <w:rPr>
        <w:rFonts w:ascii="Symbol" w:hAnsi="Symbol" w:hint="default"/>
      </w:rPr>
    </w:lvl>
    <w:lvl w:ilvl="4" w:tplc="08090003" w:tentative="1">
      <w:start w:val="1"/>
      <w:numFmt w:val="bullet"/>
      <w:lvlText w:val="o"/>
      <w:lvlJc w:val="left"/>
      <w:pPr>
        <w:ind w:left="4732" w:hanging="360"/>
      </w:pPr>
      <w:rPr>
        <w:rFonts w:ascii="Courier New" w:hAnsi="Courier New" w:cs="Courier New" w:hint="default"/>
      </w:rPr>
    </w:lvl>
    <w:lvl w:ilvl="5" w:tplc="08090005" w:tentative="1">
      <w:start w:val="1"/>
      <w:numFmt w:val="bullet"/>
      <w:lvlText w:val=""/>
      <w:lvlJc w:val="left"/>
      <w:pPr>
        <w:ind w:left="5452" w:hanging="360"/>
      </w:pPr>
      <w:rPr>
        <w:rFonts w:ascii="Wingdings" w:hAnsi="Wingdings" w:hint="default"/>
      </w:rPr>
    </w:lvl>
    <w:lvl w:ilvl="6" w:tplc="08090001" w:tentative="1">
      <w:start w:val="1"/>
      <w:numFmt w:val="bullet"/>
      <w:lvlText w:val=""/>
      <w:lvlJc w:val="left"/>
      <w:pPr>
        <w:ind w:left="6172" w:hanging="360"/>
      </w:pPr>
      <w:rPr>
        <w:rFonts w:ascii="Symbol" w:hAnsi="Symbol" w:hint="default"/>
      </w:rPr>
    </w:lvl>
    <w:lvl w:ilvl="7" w:tplc="08090003" w:tentative="1">
      <w:start w:val="1"/>
      <w:numFmt w:val="bullet"/>
      <w:lvlText w:val="o"/>
      <w:lvlJc w:val="left"/>
      <w:pPr>
        <w:ind w:left="6892" w:hanging="360"/>
      </w:pPr>
      <w:rPr>
        <w:rFonts w:ascii="Courier New" w:hAnsi="Courier New" w:cs="Courier New" w:hint="default"/>
      </w:rPr>
    </w:lvl>
    <w:lvl w:ilvl="8" w:tplc="08090005" w:tentative="1">
      <w:start w:val="1"/>
      <w:numFmt w:val="bullet"/>
      <w:lvlText w:val=""/>
      <w:lvlJc w:val="left"/>
      <w:pPr>
        <w:ind w:left="7612" w:hanging="360"/>
      </w:pPr>
      <w:rPr>
        <w:rFonts w:ascii="Wingdings" w:hAnsi="Wingdings" w:hint="default"/>
      </w:rPr>
    </w:lvl>
  </w:abstractNum>
  <w:abstractNum w:abstractNumId="12" w15:restartNumberingAfterBreak="0">
    <w:nsid w:val="26FC428D"/>
    <w:multiLevelType w:val="hybridMultilevel"/>
    <w:tmpl w:val="B89E0312"/>
    <w:lvl w:ilvl="0" w:tplc="11C86DEA">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21E865E">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EB28ED2">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C748360">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B2CC132">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13878DE">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C9C3C02">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C9A06FC">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38E5AC0">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C2D64D9"/>
    <w:multiLevelType w:val="hybridMultilevel"/>
    <w:tmpl w:val="44B2BA1E"/>
    <w:lvl w:ilvl="0" w:tplc="08090001">
      <w:start w:val="1"/>
      <w:numFmt w:val="bullet"/>
      <w:lvlText w:val=""/>
      <w:lvlJc w:val="left"/>
      <w:pPr>
        <w:ind w:left="12" w:hanging="360"/>
      </w:pPr>
      <w:rPr>
        <w:rFonts w:ascii="Symbol" w:hAnsi="Symbol" w:hint="default"/>
      </w:rPr>
    </w:lvl>
    <w:lvl w:ilvl="1" w:tplc="08090003" w:tentative="1">
      <w:start w:val="1"/>
      <w:numFmt w:val="bullet"/>
      <w:lvlText w:val="o"/>
      <w:lvlJc w:val="left"/>
      <w:pPr>
        <w:ind w:left="732" w:hanging="360"/>
      </w:pPr>
      <w:rPr>
        <w:rFonts w:ascii="Courier New" w:hAnsi="Courier New" w:cs="Courier New" w:hint="default"/>
      </w:rPr>
    </w:lvl>
    <w:lvl w:ilvl="2" w:tplc="08090005" w:tentative="1">
      <w:start w:val="1"/>
      <w:numFmt w:val="bullet"/>
      <w:lvlText w:val=""/>
      <w:lvlJc w:val="left"/>
      <w:pPr>
        <w:ind w:left="1452" w:hanging="360"/>
      </w:pPr>
      <w:rPr>
        <w:rFonts w:ascii="Wingdings" w:hAnsi="Wingdings" w:hint="default"/>
      </w:rPr>
    </w:lvl>
    <w:lvl w:ilvl="3" w:tplc="08090001" w:tentative="1">
      <w:start w:val="1"/>
      <w:numFmt w:val="bullet"/>
      <w:lvlText w:val=""/>
      <w:lvlJc w:val="left"/>
      <w:pPr>
        <w:ind w:left="2172" w:hanging="360"/>
      </w:pPr>
      <w:rPr>
        <w:rFonts w:ascii="Symbol" w:hAnsi="Symbol" w:hint="default"/>
      </w:rPr>
    </w:lvl>
    <w:lvl w:ilvl="4" w:tplc="08090003" w:tentative="1">
      <w:start w:val="1"/>
      <w:numFmt w:val="bullet"/>
      <w:lvlText w:val="o"/>
      <w:lvlJc w:val="left"/>
      <w:pPr>
        <w:ind w:left="2892" w:hanging="360"/>
      </w:pPr>
      <w:rPr>
        <w:rFonts w:ascii="Courier New" w:hAnsi="Courier New" w:cs="Courier New" w:hint="default"/>
      </w:rPr>
    </w:lvl>
    <w:lvl w:ilvl="5" w:tplc="08090005" w:tentative="1">
      <w:start w:val="1"/>
      <w:numFmt w:val="bullet"/>
      <w:lvlText w:val=""/>
      <w:lvlJc w:val="left"/>
      <w:pPr>
        <w:ind w:left="3612" w:hanging="360"/>
      </w:pPr>
      <w:rPr>
        <w:rFonts w:ascii="Wingdings" w:hAnsi="Wingdings" w:hint="default"/>
      </w:rPr>
    </w:lvl>
    <w:lvl w:ilvl="6" w:tplc="08090001" w:tentative="1">
      <w:start w:val="1"/>
      <w:numFmt w:val="bullet"/>
      <w:lvlText w:val=""/>
      <w:lvlJc w:val="left"/>
      <w:pPr>
        <w:ind w:left="4332" w:hanging="360"/>
      </w:pPr>
      <w:rPr>
        <w:rFonts w:ascii="Symbol" w:hAnsi="Symbol" w:hint="default"/>
      </w:rPr>
    </w:lvl>
    <w:lvl w:ilvl="7" w:tplc="08090003" w:tentative="1">
      <w:start w:val="1"/>
      <w:numFmt w:val="bullet"/>
      <w:lvlText w:val="o"/>
      <w:lvlJc w:val="left"/>
      <w:pPr>
        <w:ind w:left="5052" w:hanging="360"/>
      </w:pPr>
      <w:rPr>
        <w:rFonts w:ascii="Courier New" w:hAnsi="Courier New" w:cs="Courier New" w:hint="default"/>
      </w:rPr>
    </w:lvl>
    <w:lvl w:ilvl="8" w:tplc="08090005" w:tentative="1">
      <w:start w:val="1"/>
      <w:numFmt w:val="bullet"/>
      <w:lvlText w:val=""/>
      <w:lvlJc w:val="left"/>
      <w:pPr>
        <w:ind w:left="5772" w:hanging="360"/>
      </w:pPr>
      <w:rPr>
        <w:rFonts w:ascii="Wingdings" w:hAnsi="Wingdings" w:hint="default"/>
      </w:rPr>
    </w:lvl>
  </w:abstractNum>
  <w:abstractNum w:abstractNumId="14" w15:restartNumberingAfterBreak="0">
    <w:nsid w:val="3FFD0E61"/>
    <w:multiLevelType w:val="hybridMultilevel"/>
    <w:tmpl w:val="C2360734"/>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15" w15:restartNumberingAfterBreak="0">
    <w:nsid w:val="490624C1"/>
    <w:multiLevelType w:val="hybridMultilevel"/>
    <w:tmpl w:val="7F7ADE04"/>
    <w:lvl w:ilvl="0" w:tplc="08090001">
      <w:start w:val="1"/>
      <w:numFmt w:val="bullet"/>
      <w:lvlText w:val=""/>
      <w:lvlJc w:val="left"/>
      <w:pPr>
        <w:ind w:left="12" w:hanging="360"/>
      </w:pPr>
      <w:rPr>
        <w:rFonts w:ascii="Symbol" w:hAnsi="Symbol" w:hint="default"/>
      </w:rPr>
    </w:lvl>
    <w:lvl w:ilvl="1" w:tplc="08090003" w:tentative="1">
      <w:start w:val="1"/>
      <w:numFmt w:val="bullet"/>
      <w:lvlText w:val="o"/>
      <w:lvlJc w:val="left"/>
      <w:pPr>
        <w:ind w:left="732" w:hanging="360"/>
      </w:pPr>
      <w:rPr>
        <w:rFonts w:ascii="Courier New" w:hAnsi="Courier New" w:cs="Courier New" w:hint="default"/>
      </w:rPr>
    </w:lvl>
    <w:lvl w:ilvl="2" w:tplc="08090005" w:tentative="1">
      <w:start w:val="1"/>
      <w:numFmt w:val="bullet"/>
      <w:lvlText w:val=""/>
      <w:lvlJc w:val="left"/>
      <w:pPr>
        <w:ind w:left="1452" w:hanging="360"/>
      </w:pPr>
      <w:rPr>
        <w:rFonts w:ascii="Wingdings" w:hAnsi="Wingdings" w:hint="default"/>
      </w:rPr>
    </w:lvl>
    <w:lvl w:ilvl="3" w:tplc="08090001" w:tentative="1">
      <w:start w:val="1"/>
      <w:numFmt w:val="bullet"/>
      <w:lvlText w:val=""/>
      <w:lvlJc w:val="left"/>
      <w:pPr>
        <w:ind w:left="2172" w:hanging="360"/>
      </w:pPr>
      <w:rPr>
        <w:rFonts w:ascii="Symbol" w:hAnsi="Symbol" w:hint="default"/>
      </w:rPr>
    </w:lvl>
    <w:lvl w:ilvl="4" w:tplc="08090003" w:tentative="1">
      <w:start w:val="1"/>
      <w:numFmt w:val="bullet"/>
      <w:lvlText w:val="o"/>
      <w:lvlJc w:val="left"/>
      <w:pPr>
        <w:ind w:left="2892" w:hanging="360"/>
      </w:pPr>
      <w:rPr>
        <w:rFonts w:ascii="Courier New" w:hAnsi="Courier New" w:cs="Courier New" w:hint="default"/>
      </w:rPr>
    </w:lvl>
    <w:lvl w:ilvl="5" w:tplc="08090005" w:tentative="1">
      <w:start w:val="1"/>
      <w:numFmt w:val="bullet"/>
      <w:lvlText w:val=""/>
      <w:lvlJc w:val="left"/>
      <w:pPr>
        <w:ind w:left="3612" w:hanging="360"/>
      </w:pPr>
      <w:rPr>
        <w:rFonts w:ascii="Wingdings" w:hAnsi="Wingdings" w:hint="default"/>
      </w:rPr>
    </w:lvl>
    <w:lvl w:ilvl="6" w:tplc="08090001" w:tentative="1">
      <w:start w:val="1"/>
      <w:numFmt w:val="bullet"/>
      <w:lvlText w:val=""/>
      <w:lvlJc w:val="left"/>
      <w:pPr>
        <w:ind w:left="4332" w:hanging="360"/>
      </w:pPr>
      <w:rPr>
        <w:rFonts w:ascii="Symbol" w:hAnsi="Symbol" w:hint="default"/>
      </w:rPr>
    </w:lvl>
    <w:lvl w:ilvl="7" w:tplc="08090003" w:tentative="1">
      <w:start w:val="1"/>
      <w:numFmt w:val="bullet"/>
      <w:lvlText w:val="o"/>
      <w:lvlJc w:val="left"/>
      <w:pPr>
        <w:ind w:left="5052" w:hanging="360"/>
      </w:pPr>
      <w:rPr>
        <w:rFonts w:ascii="Courier New" w:hAnsi="Courier New" w:cs="Courier New" w:hint="default"/>
      </w:rPr>
    </w:lvl>
    <w:lvl w:ilvl="8" w:tplc="08090005" w:tentative="1">
      <w:start w:val="1"/>
      <w:numFmt w:val="bullet"/>
      <w:lvlText w:val=""/>
      <w:lvlJc w:val="left"/>
      <w:pPr>
        <w:ind w:left="5772" w:hanging="360"/>
      </w:pPr>
      <w:rPr>
        <w:rFonts w:ascii="Wingdings" w:hAnsi="Wingdings" w:hint="default"/>
      </w:rPr>
    </w:lvl>
  </w:abstractNum>
  <w:abstractNum w:abstractNumId="16" w15:restartNumberingAfterBreak="0">
    <w:nsid w:val="4E682097"/>
    <w:multiLevelType w:val="hybridMultilevel"/>
    <w:tmpl w:val="D56C2E90"/>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17" w15:restartNumberingAfterBreak="0">
    <w:nsid w:val="4F2C0675"/>
    <w:multiLevelType w:val="hybridMultilevel"/>
    <w:tmpl w:val="E466BD3E"/>
    <w:lvl w:ilvl="0" w:tplc="ACB0684C">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A84572">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7B68F1A">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3E23350">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CFED870">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E526D62">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A822C2C">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B4EE0A">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A9C29B4">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2746D72"/>
    <w:multiLevelType w:val="hybridMultilevel"/>
    <w:tmpl w:val="D92C283A"/>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19" w15:restartNumberingAfterBreak="0">
    <w:nsid w:val="533A3197"/>
    <w:multiLevelType w:val="hybridMultilevel"/>
    <w:tmpl w:val="D44E6524"/>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20" w15:restartNumberingAfterBreak="0">
    <w:nsid w:val="57FD43D2"/>
    <w:multiLevelType w:val="hybridMultilevel"/>
    <w:tmpl w:val="3E4C7416"/>
    <w:lvl w:ilvl="0" w:tplc="08090001">
      <w:start w:val="1"/>
      <w:numFmt w:val="bullet"/>
      <w:lvlText w:val=""/>
      <w:lvlJc w:val="left"/>
      <w:pPr>
        <w:ind w:left="1853" w:hanging="360"/>
      </w:pPr>
      <w:rPr>
        <w:rFonts w:ascii="Symbol" w:hAnsi="Symbol" w:hint="default"/>
      </w:rPr>
    </w:lvl>
    <w:lvl w:ilvl="1" w:tplc="08090003" w:tentative="1">
      <w:start w:val="1"/>
      <w:numFmt w:val="bullet"/>
      <w:lvlText w:val="o"/>
      <w:lvlJc w:val="left"/>
      <w:pPr>
        <w:ind w:left="2573" w:hanging="360"/>
      </w:pPr>
      <w:rPr>
        <w:rFonts w:ascii="Courier New" w:hAnsi="Courier New" w:cs="Courier New" w:hint="default"/>
      </w:rPr>
    </w:lvl>
    <w:lvl w:ilvl="2" w:tplc="08090005" w:tentative="1">
      <w:start w:val="1"/>
      <w:numFmt w:val="bullet"/>
      <w:lvlText w:val=""/>
      <w:lvlJc w:val="left"/>
      <w:pPr>
        <w:ind w:left="3293" w:hanging="360"/>
      </w:pPr>
      <w:rPr>
        <w:rFonts w:ascii="Wingdings" w:hAnsi="Wingdings" w:hint="default"/>
      </w:rPr>
    </w:lvl>
    <w:lvl w:ilvl="3" w:tplc="08090001" w:tentative="1">
      <w:start w:val="1"/>
      <w:numFmt w:val="bullet"/>
      <w:lvlText w:val=""/>
      <w:lvlJc w:val="left"/>
      <w:pPr>
        <w:ind w:left="4013" w:hanging="360"/>
      </w:pPr>
      <w:rPr>
        <w:rFonts w:ascii="Symbol" w:hAnsi="Symbol" w:hint="default"/>
      </w:rPr>
    </w:lvl>
    <w:lvl w:ilvl="4" w:tplc="08090003" w:tentative="1">
      <w:start w:val="1"/>
      <w:numFmt w:val="bullet"/>
      <w:lvlText w:val="o"/>
      <w:lvlJc w:val="left"/>
      <w:pPr>
        <w:ind w:left="4733" w:hanging="360"/>
      </w:pPr>
      <w:rPr>
        <w:rFonts w:ascii="Courier New" w:hAnsi="Courier New" w:cs="Courier New" w:hint="default"/>
      </w:rPr>
    </w:lvl>
    <w:lvl w:ilvl="5" w:tplc="08090005" w:tentative="1">
      <w:start w:val="1"/>
      <w:numFmt w:val="bullet"/>
      <w:lvlText w:val=""/>
      <w:lvlJc w:val="left"/>
      <w:pPr>
        <w:ind w:left="5453" w:hanging="360"/>
      </w:pPr>
      <w:rPr>
        <w:rFonts w:ascii="Wingdings" w:hAnsi="Wingdings" w:hint="default"/>
      </w:rPr>
    </w:lvl>
    <w:lvl w:ilvl="6" w:tplc="08090001" w:tentative="1">
      <w:start w:val="1"/>
      <w:numFmt w:val="bullet"/>
      <w:lvlText w:val=""/>
      <w:lvlJc w:val="left"/>
      <w:pPr>
        <w:ind w:left="6173" w:hanging="360"/>
      </w:pPr>
      <w:rPr>
        <w:rFonts w:ascii="Symbol" w:hAnsi="Symbol" w:hint="default"/>
      </w:rPr>
    </w:lvl>
    <w:lvl w:ilvl="7" w:tplc="08090003" w:tentative="1">
      <w:start w:val="1"/>
      <w:numFmt w:val="bullet"/>
      <w:lvlText w:val="o"/>
      <w:lvlJc w:val="left"/>
      <w:pPr>
        <w:ind w:left="6893" w:hanging="360"/>
      </w:pPr>
      <w:rPr>
        <w:rFonts w:ascii="Courier New" w:hAnsi="Courier New" w:cs="Courier New" w:hint="default"/>
      </w:rPr>
    </w:lvl>
    <w:lvl w:ilvl="8" w:tplc="08090005" w:tentative="1">
      <w:start w:val="1"/>
      <w:numFmt w:val="bullet"/>
      <w:lvlText w:val=""/>
      <w:lvlJc w:val="left"/>
      <w:pPr>
        <w:ind w:left="7613" w:hanging="360"/>
      </w:pPr>
      <w:rPr>
        <w:rFonts w:ascii="Wingdings" w:hAnsi="Wingdings" w:hint="default"/>
      </w:rPr>
    </w:lvl>
  </w:abstractNum>
  <w:abstractNum w:abstractNumId="21" w15:restartNumberingAfterBreak="0">
    <w:nsid w:val="634B7447"/>
    <w:multiLevelType w:val="multilevel"/>
    <w:tmpl w:val="F7783BA0"/>
    <w:lvl w:ilvl="0">
      <w:start w:val="1"/>
      <w:numFmt w:val="decimal"/>
      <w:lvlText w:val="%1."/>
      <w:lvlJc w:val="left"/>
      <w:pPr>
        <w:ind w:left="360" w:hanging="360"/>
      </w:pPr>
      <w:rPr>
        <w:rFonts w:hint="default"/>
      </w:rPr>
    </w:lvl>
    <w:lvl w:ilvl="1">
      <w:start w:val="1"/>
      <w:numFmt w:val="decimal"/>
      <w:lvlText w:val="%1.%2"/>
      <w:lvlJc w:val="left"/>
      <w:pPr>
        <w:ind w:left="911" w:hanging="360"/>
      </w:pPr>
      <w:rPr>
        <w:rFonts w:hint="default"/>
      </w:rPr>
    </w:lvl>
    <w:lvl w:ilvl="2">
      <w:start w:val="1"/>
      <w:numFmt w:val="decimal"/>
      <w:lvlText w:val="%1.%2.%3"/>
      <w:lvlJc w:val="left"/>
      <w:pPr>
        <w:ind w:left="1822" w:hanging="720"/>
      </w:pPr>
      <w:rPr>
        <w:rFonts w:hint="default"/>
      </w:rPr>
    </w:lvl>
    <w:lvl w:ilvl="3">
      <w:start w:val="1"/>
      <w:numFmt w:val="decimal"/>
      <w:lvlText w:val="%1.%2.%3.%4"/>
      <w:lvlJc w:val="left"/>
      <w:pPr>
        <w:ind w:left="2373" w:hanging="720"/>
      </w:pPr>
      <w:rPr>
        <w:rFonts w:hint="default"/>
      </w:rPr>
    </w:lvl>
    <w:lvl w:ilvl="4">
      <w:start w:val="1"/>
      <w:numFmt w:val="decimal"/>
      <w:lvlText w:val="%1.%2.%3.%4.%5"/>
      <w:lvlJc w:val="left"/>
      <w:pPr>
        <w:ind w:left="3284" w:hanging="1080"/>
      </w:pPr>
      <w:rPr>
        <w:rFonts w:hint="default"/>
      </w:rPr>
    </w:lvl>
    <w:lvl w:ilvl="5">
      <w:start w:val="1"/>
      <w:numFmt w:val="decimal"/>
      <w:lvlText w:val="%1.%2.%3.%4.%5.%6"/>
      <w:lvlJc w:val="left"/>
      <w:pPr>
        <w:ind w:left="3835" w:hanging="1080"/>
      </w:pPr>
      <w:rPr>
        <w:rFonts w:hint="default"/>
      </w:rPr>
    </w:lvl>
    <w:lvl w:ilvl="6">
      <w:start w:val="1"/>
      <w:numFmt w:val="decimal"/>
      <w:lvlText w:val="%1.%2.%3.%4.%5.%6.%7"/>
      <w:lvlJc w:val="left"/>
      <w:pPr>
        <w:ind w:left="4746" w:hanging="1440"/>
      </w:pPr>
      <w:rPr>
        <w:rFonts w:hint="default"/>
      </w:rPr>
    </w:lvl>
    <w:lvl w:ilvl="7">
      <w:start w:val="1"/>
      <w:numFmt w:val="decimal"/>
      <w:lvlText w:val="%1.%2.%3.%4.%5.%6.%7.%8"/>
      <w:lvlJc w:val="left"/>
      <w:pPr>
        <w:ind w:left="5297" w:hanging="1440"/>
      </w:pPr>
      <w:rPr>
        <w:rFonts w:hint="default"/>
      </w:rPr>
    </w:lvl>
    <w:lvl w:ilvl="8">
      <w:start w:val="1"/>
      <w:numFmt w:val="decimal"/>
      <w:lvlText w:val="%1.%2.%3.%4.%5.%6.%7.%8.%9"/>
      <w:lvlJc w:val="left"/>
      <w:pPr>
        <w:ind w:left="5848" w:hanging="1440"/>
      </w:pPr>
      <w:rPr>
        <w:rFonts w:hint="default"/>
      </w:rPr>
    </w:lvl>
  </w:abstractNum>
  <w:abstractNum w:abstractNumId="22" w15:restartNumberingAfterBreak="0">
    <w:nsid w:val="6624419C"/>
    <w:multiLevelType w:val="hybridMultilevel"/>
    <w:tmpl w:val="89889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7B4F61"/>
    <w:multiLevelType w:val="hybridMultilevel"/>
    <w:tmpl w:val="0658A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9B27D25"/>
    <w:multiLevelType w:val="hybridMultilevel"/>
    <w:tmpl w:val="765E86C2"/>
    <w:lvl w:ilvl="0" w:tplc="08090001">
      <w:start w:val="1"/>
      <w:numFmt w:val="bullet"/>
      <w:lvlText w:val=""/>
      <w:lvlJc w:val="left"/>
      <w:pPr>
        <w:ind w:left="153" w:hanging="360"/>
      </w:pPr>
      <w:rPr>
        <w:rFonts w:ascii="Symbol" w:hAnsi="Symbol" w:hint="default"/>
      </w:rPr>
    </w:lvl>
    <w:lvl w:ilvl="1" w:tplc="08090003" w:tentative="1">
      <w:start w:val="1"/>
      <w:numFmt w:val="bullet"/>
      <w:lvlText w:val="o"/>
      <w:lvlJc w:val="left"/>
      <w:pPr>
        <w:ind w:left="873" w:hanging="360"/>
      </w:pPr>
      <w:rPr>
        <w:rFonts w:ascii="Courier New" w:hAnsi="Courier New" w:cs="Courier New" w:hint="default"/>
      </w:rPr>
    </w:lvl>
    <w:lvl w:ilvl="2" w:tplc="08090005" w:tentative="1">
      <w:start w:val="1"/>
      <w:numFmt w:val="bullet"/>
      <w:lvlText w:val=""/>
      <w:lvlJc w:val="left"/>
      <w:pPr>
        <w:ind w:left="1593" w:hanging="360"/>
      </w:pPr>
      <w:rPr>
        <w:rFonts w:ascii="Wingdings" w:hAnsi="Wingdings" w:hint="default"/>
      </w:rPr>
    </w:lvl>
    <w:lvl w:ilvl="3" w:tplc="08090001" w:tentative="1">
      <w:start w:val="1"/>
      <w:numFmt w:val="bullet"/>
      <w:lvlText w:val=""/>
      <w:lvlJc w:val="left"/>
      <w:pPr>
        <w:ind w:left="2313" w:hanging="360"/>
      </w:pPr>
      <w:rPr>
        <w:rFonts w:ascii="Symbol" w:hAnsi="Symbol" w:hint="default"/>
      </w:rPr>
    </w:lvl>
    <w:lvl w:ilvl="4" w:tplc="08090003" w:tentative="1">
      <w:start w:val="1"/>
      <w:numFmt w:val="bullet"/>
      <w:lvlText w:val="o"/>
      <w:lvlJc w:val="left"/>
      <w:pPr>
        <w:ind w:left="3033" w:hanging="360"/>
      </w:pPr>
      <w:rPr>
        <w:rFonts w:ascii="Courier New" w:hAnsi="Courier New" w:cs="Courier New" w:hint="default"/>
      </w:rPr>
    </w:lvl>
    <w:lvl w:ilvl="5" w:tplc="08090005" w:tentative="1">
      <w:start w:val="1"/>
      <w:numFmt w:val="bullet"/>
      <w:lvlText w:val=""/>
      <w:lvlJc w:val="left"/>
      <w:pPr>
        <w:ind w:left="3753" w:hanging="360"/>
      </w:pPr>
      <w:rPr>
        <w:rFonts w:ascii="Wingdings" w:hAnsi="Wingdings" w:hint="default"/>
      </w:rPr>
    </w:lvl>
    <w:lvl w:ilvl="6" w:tplc="08090001" w:tentative="1">
      <w:start w:val="1"/>
      <w:numFmt w:val="bullet"/>
      <w:lvlText w:val=""/>
      <w:lvlJc w:val="left"/>
      <w:pPr>
        <w:ind w:left="4473" w:hanging="360"/>
      </w:pPr>
      <w:rPr>
        <w:rFonts w:ascii="Symbol" w:hAnsi="Symbol" w:hint="default"/>
      </w:rPr>
    </w:lvl>
    <w:lvl w:ilvl="7" w:tplc="08090003" w:tentative="1">
      <w:start w:val="1"/>
      <w:numFmt w:val="bullet"/>
      <w:lvlText w:val="o"/>
      <w:lvlJc w:val="left"/>
      <w:pPr>
        <w:ind w:left="5193" w:hanging="360"/>
      </w:pPr>
      <w:rPr>
        <w:rFonts w:ascii="Courier New" w:hAnsi="Courier New" w:cs="Courier New" w:hint="default"/>
      </w:rPr>
    </w:lvl>
    <w:lvl w:ilvl="8" w:tplc="08090005" w:tentative="1">
      <w:start w:val="1"/>
      <w:numFmt w:val="bullet"/>
      <w:lvlText w:val=""/>
      <w:lvlJc w:val="left"/>
      <w:pPr>
        <w:ind w:left="5913" w:hanging="360"/>
      </w:pPr>
      <w:rPr>
        <w:rFonts w:ascii="Wingdings" w:hAnsi="Wingdings" w:hint="default"/>
      </w:rPr>
    </w:lvl>
  </w:abstractNum>
  <w:abstractNum w:abstractNumId="25" w15:restartNumberingAfterBreak="0">
    <w:nsid w:val="7C4253D1"/>
    <w:multiLevelType w:val="hybridMultilevel"/>
    <w:tmpl w:val="CEE8520C"/>
    <w:lvl w:ilvl="0" w:tplc="64BE3E82">
      <w:start w:val="1"/>
      <w:numFmt w:val="decimal"/>
      <w:pStyle w:val="Heading1"/>
      <w:lvlText w:val="%1."/>
      <w:lvlJc w:val="left"/>
      <w:pPr>
        <w:ind w:left="0"/>
      </w:pPr>
      <w:rPr>
        <w:rFonts w:ascii="Calibri" w:eastAsia="Arial" w:hAnsi="Calibri" w:cs="Calibri" w:hint="default"/>
        <w:b/>
        <w:bCs/>
        <w:i w:val="0"/>
        <w:strike w:val="0"/>
        <w:dstrike w:val="0"/>
        <w:color w:val="000000"/>
        <w:sz w:val="22"/>
        <w:szCs w:val="22"/>
        <w:u w:val="none" w:color="000000"/>
        <w:bdr w:val="none" w:sz="0" w:space="0" w:color="auto"/>
        <w:shd w:val="clear" w:color="auto" w:fill="auto"/>
        <w:vertAlign w:val="baseline"/>
      </w:rPr>
    </w:lvl>
    <w:lvl w:ilvl="1" w:tplc="76CAAFD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D6C262B4">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5541F5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D0AC9E0">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10DAF77E">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28AB30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51220A8C">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006201AA">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FCC1603"/>
    <w:multiLevelType w:val="hybridMultilevel"/>
    <w:tmpl w:val="4252B6CA"/>
    <w:lvl w:ilvl="0" w:tplc="F2A094E4">
      <w:start w:val="1"/>
      <w:numFmt w:val="bullet"/>
      <w:lvlText w:val="•"/>
      <w:lvlJc w:val="left"/>
      <w:pPr>
        <w:ind w:left="11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7C2744C">
      <w:start w:val="1"/>
      <w:numFmt w:val="bullet"/>
      <w:lvlText w:val="o"/>
      <w:lvlJc w:val="left"/>
      <w:pPr>
        <w:ind w:left="164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37831A2">
      <w:start w:val="1"/>
      <w:numFmt w:val="bullet"/>
      <w:lvlText w:val="▪"/>
      <w:lvlJc w:val="left"/>
      <w:pPr>
        <w:ind w:left="23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43ED736">
      <w:start w:val="1"/>
      <w:numFmt w:val="bullet"/>
      <w:lvlText w:val="•"/>
      <w:lvlJc w:val="left"/>
      <w:pPr>
        <w:ind w:left="30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1E02A7C">
      <w:start w:val="1"/>
      <w:numFmt w:val="bullet"/>
      <w:lvlText w:val="o"/>
      <w:lvlJc w:val="left"/>
      <w:pPr>
        <w:ind w:left="380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EC6E0C0">
      <w:start w:val="1"/>
      <w:numFmt w:val="bullet"/>
      <w:lvlText w:val="▪"/>
      <w:lvlJc w:val="left"/>
      <w:pPr>
        <w:ind w:left="452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58AAAF8">
      <w:start w:val="1"/>
      <w:numFmt w:val="bullet"/>
      <w:lvlText w:val="•"/>
      <w:lvlJc w:val="left"/>
      <w:pPr>
        <w:ind w:left="52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982E00A">
      <w:start w:val="1"/>
      <w:numFmt w:val="bullet"/>
      <w:lvlText w:val="o"/>
      <w:lvlJc w:val="left"/>
      <w:pPr>
        <w:ind w:left="596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B2974E">
      <w:start w:val="1"/>
      <w:numFmt w:val="bullet"/>
      <w:lvlText w:val="▪"/>
      <w:lvlJc w:val="left"/>
      <w:pPr>
        <w:ind w:left="668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24172646">
    <w:abstractNumId w:val="7"/>
  </w:num>
  <w:num w:numId="2" w16cid:durableId="1576083045">
    <w:abstractNumId w:val="10"/>
  </w:num>
  <w:num w:numId="3" w16cid:durableId="1962299531">
    <w:abstractNumId w:val="26"/>
  </w:num>
  <w:num w:numId="4" w16cid:durableId="57090876">
    <w:abstractNumId w:val="0"/>
  </w:num>
  <w:num w:numId="5" w16cid:durableId="678776228">
    <w:abstractNumId w:val="12"/>
  </w:num>
  <w:num w:numId="6" w16cid:durableId="76637553">
    <w:abstractNumId w:val="2"/>
  </w:num>
  <w:num w:numId="7" w16cid:durableId="740173855">
    <w:abstractNumId w:val="17"/>
  </w:num>
  <w:num w:numId="8" w16cid:durableId="1406800173">
    <w:abstractNumId w:val="25"/>
  </w:num>
  <w:num w:numId="9" w16cid:durableId="953485279">
    <w:abstractNumId w:val="21"/>
  </w:num>
  <w:num w:numId="10" w16cid:durableId="427772628">
    <w:abstractNumId w:val="23"/>
  </w:num>
  <w:num w:numId="11" w16cid:durableId="2070611521">
    <w:abstractNumId w:val="5"/>
  </w:num>
  <w:num w:numId="12" w16cid:durableId="2053266223">
    <w:abstractNumId w:val="18"/>
  </w:num>
  <w:num w:numId="13" w16cid:durableId="897206841">
    <w:abstractNumId w:val="11"/>
  </w:num>
  <w:num w:numId="14" w16cid:durableId="1578320466">
    <w:abstractNumId w:val="14"/>
  </w:num>
  <w:num w:numId="15" w16cid:durableId="1661344251">
    <w:abstractNumId w:val="16"/>
  </w:num>
  <w:num w:numId="16" w16cid:durableId="944462357">
    <w:abstractNumId w:val="19"/>
  </w:num>
  <w:num w:numId="17" w16cid:durableId="1576934941">
    <w:abstractNumId w:val="20"/>
  </w:num>
  <w:num w:numId="18" w16cid:durableId="905527921">
    <w:abstractNumId w:val="4"/>
  </w:num>
  <w:num w:numId="19" w16cid:durableId="697509967">
    <w:abstractNumId w:val="1"/>
  </w:num>
  <w:num w:numId="20" w16cid:durableId="667944221">
    <w:abstractNumId w:val="24"/>
  </w:num>
  <w:num w:numId="21" w16cid:durableId="1367409703">
    <w:abstractNumId w:val="13"/>
  </w:num>
  <w:num w:numId="22" w16cid:durableId="716902778">
    <w:abstractNumId w:val="15"/>
  </w:num>
  <w:num w:numId="23" w16cid:durableId="327750344">
    <w:abstractNumId w:val="22"/>
  </w:num>
  <w:num w:numId="24" w16cid:durableId="28923558">
    <w:abstractNumId w:val="9"/>
  </w:num>
  <w:num w:numId="25" w16cid:durableId="1323662566">
    <w:abstractNumId w:val="8"/>
  </w:num>
  <w:num w:numId="26" w16cid:durableId="1038313053">
    <w:abstractNumId w:val="3"/>
  </w:num>
  <w:num w:numId="27" w16cid:durableId="8540046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BAD"/>
    <w:rsid w:val="000459CC"/>
    <w:rsid w:val="0007183D"/>
    <w:rsid w:val="00104716"/>
    <w:rsid w:val="00144815"/>
    <w:rsid w:val="001E7D54"/>
    <w:rsid w:val="0020501C"/>
    <w:rsid w:val="00223A01"/>
    <w:rsid w:val="00290FBD"/>
    <w:rsid w:val="002B4840"/>
    <w:rsid w:val="002C2C86"/>
    <w:rsid w:val="002C4AE4"/>
    <w:rsid w:val="0033454B"/>
    <w:rsid w:val="0035534B"/>
    <w:rsid w:val="003B054B"/>
    <w:rsid w:val="00426A2E"/>
    <w:rsid w:val="004347D6"/>
    <w:rsid w:val="0048570E"/>
    <w:rsid w:val="004C3B77"/>
    <w:rsid w:val="004C64F8"/>
    <w:rsid w:val="00510448"/>
    <w:rsid w:val="005656BC"/>
    <w:rsid w:val="00571BD6"/>
    <w:rsid w:val="005D17D8"/>
    <w:rsid w:val="00683833"/>
    <w:rsid w:val="006947DA"/>
    <w:rsid w:val="007076DF"/>
    <w:rsid w:val="0073714F"/>
    <w:rsid w:val="007412AB"/>
    <w:rsid w:val="007B0DB1"/>
    <w:rsid w:val="007D50CD"/>
    <w:rsid w:val="007D6BAD"/>
    <w:rsid w:val="007F0530"/>
    <w:rsid w:val="0080038F"/>
    <w:rsid w:val="00804C2D"/>
    <w:rsid w:val="0081176D"/>
    <w:rsid w:val="008134A1"/>
    <w:rsid w:val="008B1311"/>
    <w:rsid w:val="008F52AE"/>
    <w:rsid w:val="00A24B4A"/>
    <w:rsid w:val="00A42F47"/>
    <w:rsid w:val="00A509BF"/>
    <w:rsid w:val="00A64720"/>
    <w:rsid w:val="00A86762"/>
    <w:rsid w:val="00AC0D5C"/>
    <w:rsid w:val="00B02025"/>
    <w:rsid w:val="00B149CD"/>
    <w:rsid w:val="00B630B2"/>
    <w:rsid w:val="00B7656F"/>
    <w:rsid w:val="00C4080A"/>
    <w:rsid w:val="00CC0A75"/>
    <w:rsid w:val="00CC65C4"/>
    <w:rsid w:val="00D41BB7"/>
    <w:rsid w:val="00D54C09"/>
    <w:rsid w:val="00D57CFB"/>
    <w:rsid w:val="00D65E98"/>
    <w:rsid w:val="00DC5D55"/>
    <w:rsid w:val="00E46917"/>
    <w:rsid w:val="00E8028B"/>
    <w:rsid w:val="00EF1196"/>
    <w:rsid w:val="00F27FF5"/>
    <w:rsid w:val="00F9449C"/>
    <w:rsid w:val="00F96200"/>
    <w:rsid w:val="0AA2C219"/>
    <w:rsid w:val="21E15F30"/>
    <w:rsid w:val="24152519"/>
    <w:rsid w:val="290A2018"/>
    <w:rsid w:val="2DF9F3F8"/>
    <w:rsid w:val="2E756614"/>
    <w:rsid w:val="4A4B7AB1"/>
    <w:rsid w:val="4F927EB5"/>
    <w:rsid w:val="58AF4D68"/>
    <w:rsid w:val="5920389E"/>
    <w:rsid w:val="67BEA059"/>
    <w:rsid w:val="701761C3"/>
    <w:rsid w:val="765F6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7F1AC4"/>
  <w15:chartTrackingRefBased/>
  <w15:docId w15:val="{99ADA0F8-8F05-4560-9D00-943EF1309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4F8"/>
  </w:style>
  <w:style w:type="paragraph" w:styleId="Heading1">
    <w:name w:val="heading 1"/>
    <w:next w:val="Normal"/>
    <w:link w:val="Heading1Char"/>
    <w:uiPriority w:val="9"/>
    <w:unhideWhenUsed/>
    <w:qFormat/>
    <w:rsid w:val="00D41BB7"/>
    <w:pPr>
      <w:keepNext/>
      <w:keepLines/>
      <w:numPr>
        <w:numId w:val="8"/>
      </w:numPr>
      <w:spacing w:after="321" w:line="249" w:lineRule="auto"/>
      <w:outlineLvl w:val="0"/>
    </w:pPr>
    <w:rPr>
      <w:rFonts w:ascii="Arial" w:eastAsia="Arial" w:hAnsi="Arial" w:cs="Arial"/>
      <w:b/>
      <w:color w:val="000000"/>
      <w:lang w:eastAsia="en-GB"/>
    </w:rPr>
  </w:style>
  <w:style w:type="paragraph" w:styleId="Heading2">
    <w:name w:val="heading 2"/>
    <w:next w:val="Normal"/>
    <w:link w:val="Heading2Char"/>
    <w:uiPriority w:val="9"/>
    <w:unhideWhenUsed/>
    <w:qFormat/>
    <w:rsid w:val="00D41BB7"/>
    <w:pPr>
      <w:keepNext/>
      <w:keepLines/>
      <w:spacing w:after="321" w:line="249" w:lineRule="auto"/>
      <w:ind w:left="543" w:hanging="10"/>
      <w:outlineLvl w:val="1"/>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65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5E98"/>
  </w:style>
  <w:style w:type="paragraph" w:styleId="Footer">
    <w:name w:val="footer"/>
    <w:basedOn w:val="Normal"/>
    <w:link w:val="FooterChar"/>
    <w:uiPriority w:val="99"/>
    <w:unhideWhenUsed/>
    <w:rsid w:val="00D65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5E98"/>
  </w:style>
  <w:style w:type="table" w:styleId="TableGrid">
    <w:name w:val="Table Grid"/>
    <w:basedOn w:val="TableNormal"/>
    <w:uiPriority w:val="39"/>
    <w:rsid w:val="006838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7183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4C3B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3B77"/>
    <w:rPr>
      <w:rFonts w:ascii="Segoe UI" w:hAnsi="Segoe UI" w:cs="Segoe UI"/>
      <w:sz w:val="18"/>
      <w:szCs w:val="18"/>
    </w:rPr>
  </w:style>
  <w:style w:type="character" w:customStyle="1" w:styleId="Heading1Char">
    <w:name w:val="Heading 1 Char"/>
    <w:basedOn w:val="DefaultParagraphFont"/>
    <w:link w:val="Heading1"/>
    <w:uiPriority w:val="9"/>
    <w:rsid w:val="00D41BB7"/>
    <w:rPr>
      <w:rFonts w:ascii="Arial" w:eastAsia="Arial" w:hAnsi="Arial" w:cs="Arial"/>
      <w:b/>
      <w:color w:val="000000"/>
      <w:lang w:eastAsia="en-GB"/>
    </w:rPr>
  </w:style>
  <w:style w:type="character" w:customStyle="1" w:styleId="Heading2Char">
    <w:name w:val="Heading 2 Char"/>
    <w:basedOn w:val="DefaultParagraphFont"/>
    <w:link w:val="Heading2"/>
    <w:uiPriority w:val="9"/>
    <w:rsid w:val="00D41BB7"/>
    <w:rPr>
      <w:rFonts w:ascii="Arial" w:eastAsia="Arial" w:hAnsi="Arial" w:cs="Arial"/>
      <w:b/>
      <w:color w:val="000000"/>
      <w:lang w:eastAsia="en-GB"/>
    </w:rPr>
  </w:style>
  <w:style w:type="paragraph" w:styleId="TOC1">
    <w:name w:val="toc 1"/>
    <w:hidden/>
    <w:uiPriority w:val="39"/>
    <w:rsid w:val="00D41BB7"/>
    <w:pPr>
      <w:spacing w:after="324" w:line="270" w:lineRule="auto"/>
      <w:ind w:left="1158" w:right="23" w:hanging="10"/>
      <w:jc w:val="both"/>
    </w:pPr>
    <w:rPr>
      <w:rFonts w:ascii="Arial" w:eastAsia="Arial" w:hAnsi="Arial" w:cs="Arial"/>
      <w:color w:val="000000"/>
      <w:lang w:eastAsia="en-GB"/>
    </w:rPr>
  </w:style>
  <w:style w:type="paragraph" w:styleId="ListParagraph">
    <w:name w:val="List Paragraph"/>
    <w:basedOn w:val="Normal"/>
    <w:uiPriority w:val="34"/>
    <w:qFormat/>
    <w:rsid w:val="00D41BB7"/>
    <w:pPr>
      <w:spacing w:after="4" w:line="270" w:lineRule="auto"/>
      <w:ind w:left="720" w:hanging="10"/>
      <w:jc w:val="both"/>
    </w:pPr>
    <w:rPr>
      <w:rFonts w:ascii="Arial" w:eastAsia="Arial" w:hAnsi="Arial" w:cs="Arial"/>
      <w:color w:val="000000"/>
      <w:lang w:eastAsia="en-GB"/>
    </w:rPr>
  </w:style>
  <w:style w:type="paragraph" w:styleId="TOCHeading">
    <w:name w:val="TOC Heading"/>
    <w:basedOn w:val="Heading1"/>
    <w:next w:val="Normal"/>
    <w:uiPriority w:val="39"/>
    <w:unhideWhenUsed/>
    <w:qFormat/>
    <w:rsid w:val="00D41BB7"/>
    <w:pPr>
      <w:numPr>
        <w:numId w:val="0"/>
      </w:numPr>
      <w:spacing w:before="240" w:after="0" w:line="259" w:lineRule="auto"/>
      <w:outlineLvl w:val="9"/>
    </w:pPr>
    <w:rPr>
      <w:rFonts w:ascii="Calibri Light" w:eastAsia="Times New Roman" w:hAnsi="Calibri Light" w:cs="Times New Roman"/>
      <w:b w:val="0"/>
      <w:color w:val="2E74B5"/>
      <w:sz w:val="32"/>
      <w:szCs w:val="32"/>
      <w:lang w:val="en-US" w:eastAsia="en-US"/>
    </w:rPr>
  </w:style>
  <w:style w:type="character" w:styleId="Hyperlink">
    <w:name w:val="Hyperlink"/>
    <w:uiPriority w:val="99"/>
    <w:unhideWhenUsed/>
    <w:rsid w:val="00D41BB7"/>
    <w:rPr>
      <w:color w:val="0563C1"/>
      <w:u w:val="single"/>
    </w:rPr>
  </w:style>
  <w:style w:type="paragraph" w:styleId="TOC2">
    <w:name w:val="toc 2"/>
    <w:basedOn w:val="Normal"/>
    <w:next w:val="Normal"/>
    <w:autoRedefine/>
    <w:uiPriority w:val="39"/>
    <w:unhideWhenUsed/>
    <w:rsid w:val="00DC5D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9024260">
      <w:bodyDiv w:val="1"/>
      <w:marLeft w:val="0"/>
      <w:marRight w:val="0"/>
      <w:marTop w:val="0"/>
      <w:marBottom w:val="0"/>
      <w:divBdr>
        <w:top w:val="none" w:sz="0" w:space="0" w:color="auto"/>
        <w:left w:val="none" w:sz="0" w:space="0" w:color="auto"/>
        <w:bottom w:val="none" w:sz="0" w:space="0" w:color="auto"/>
        <w:right w:val="none" w:sz="0" w:space="0" w:color="auto"/>
      </w:divBdr>
    </w:div>
    <w:div w:id="170798595">
      <w:bodyDiv w:val="1"/>
      <w:marLeft w:val="0"/>
      <w:marRight w:val="0"/>
      <w:marTop w:val="0"/>
      <w:marBottom w:val="0"/>
      <w:divBdr>
        <w:top w:val="none" w:sz="0" w:space="0" w:color="auto"/>
        <w:left w:val="none" w:sz="0" w:space="0" w:color="auto"/>
        <w:bottom w:val="none" w:sz="0" w:space="0" w:color="auto"/>
        <w:right w:val="none" w:sz="0" w:space="0" w:color="auto"/>
      </w:divBdr>
    </w:div>
    <w:div w:id="295062417">
      <w:bodyDiv w:val="1"/>
      <w:marLeft w:val="0"/>
      <w:marRight w:val="0"/>
      <w:marTop w:val="0"/>
      <w:marBottom w:val="0"/>
      <w:divBdr>
        <w:top w:val="none" w:sz="0" w:space="0" w:color="auto"/>
        <w:left w:val="none" w:sz="0" w:space="0" w:color="auto"/>
        <w:bottom w:val="none" w:sz="0" w:space="0" w:color="auto"/>
        <w:right w:val="none" w:sz="0" w:space="0" w:color="auto"/>
      </w:divBdr>
    </w:div>
    <w:div w:id="1294286841">
      <w:bodyDiv w:val="1"/>
      <w:marLeft w:val="0"/>
      <w:marRight w:val="0"/>
      <w:marTop w:val="0"/>
      <w:marBottom w:val="0"/>
      <w:divBdr>
        <w:top w:val="none" w:sz="0" w:space="0" w:color="auto"/>
        <w:left w:val="none" w:sz="0" w:space="0" w:color="auto"/>
        <w:bottom w:val="none" w:sz="0" w:space="0" w:color="auto"/>
        <w:right w:val="none" w:sz="0" w:space="0" w:color="auto"/>
      </w:divBdr>
    </w:div>
    <w:div w:id="2067558227">
      <w:bodyDiv w:val="1"/>
      <w:marLeft w:val="0"/>
      <w:marRight w:val="0"/>
      <w:marTop w:val="0"/>
      <w:marBottom w:val="0"/>
      <w:divBdr>
        <w:top w:val="none" w:sz="0" w:space="0" w:color="auto"/>
        <w:left w:val="none" w:sz="0" w:space="0" w:color="auto"/>
        <w:bottom w:val="none" w:sz="0" w:space="0" w:color="auto"/>
        <w:right w:val="none" w:sz="0" w:space="0" w:color="auto"/>
      </w:divBdr>
    </w:div>
    <w:div w:id="2145391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yG\Documents\Custom%20Office%20Templates\ODBSTPolicyCover.dotx" TargetMode="External"/></Relationships>
</file>

<file path=word/theme/theme1.xml><?xml version="1.0" encoding="utf-8"?>
<a:theme xmlns:a="http://schemas.openxmlformats.org/drawingml/2006/main" name="ODBSTPP">
  <a:themeElements>
    <a:clrScheme name="ODBST">
      <a:dk1>
        <a:srgbClr val="671E75"/>
      </a:dk1>
      <a:lt1>
        <a:srgbClr val="FFFFFF"/>
      </a:lt1>
      <a:dk2>
        <a:srgbClr val="72637F"/>
      </a:dk2>
      <a:lt2>
        <a:srgbClr val="E7E6E6"/>
      </a:lt2>
      <a:accent1>
        <a:srgbClr val="671E75"/>
      </a:accent1>
      <a:accent2>
        <a:srgbClr val="DACFDD"/>
      </a:accent2>
      <a:accent3>
        <a:srgbClr val="C6BCD0"/>
      </a:accent3>
      <a:accent4>
        <a:srgbClr val="9183A1"/>
      </a:accent4>
      <a:accent5>
        <a:srgbClr val="72637F"/>
      </a:accent5>
      <a:accent6>
        <a:srgbClr val="107279"/>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DBSTPP" id="{DBC5933E-7C13-4DFC-B447-CF020870EBBC}" vid="{C2AD76C2-DFE0-4D50-8B94-06EA709A662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SharedWithUsers xmlns="1059fad7-e7ed-42b3-bbac-02b6383cdb00">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5341F3-F782-4191-8905-063CE36FDE5C}">
  <ds:schemaRefs>
    <ds:schemaRef ds:uri="http://schemas.microsoft.com/sharepoint/v3/contenttype/forms"/>
  </ds:schemaRefs>
</ds:datastoreItem>
</file>

<file path=customXml/itemProps2.xml><?xml version="1.0" encoding="utf-8"?>
<ds:datastoreItem xmlns:ds="http://schemas.openxmlformats.org/officeDocument/2006/customXml" ds:itemID="{E2A8F304-1231-4E69-9273-59047759AA51}">
  <ds:schemaRefs>
    <ds:schemaRef ds:uri="http://schemas.openxmlformats.org/officeDocument/2006/bibliography"/>
  </ds:schemaRefs>
</ds:datastoreItem>
</file>

<file path=customXml/itemProps3.xml><?xml version="1.0" encoding="utf-8"?>
<ds:datastoreItem xmlns:ds="http://schemas.openxmlformats.org/officeDocument/2006/customXml" ds:itemID="{57E11893-E509-4389-9677-74FD532F83B0}">
  <ds:schemaRefs>
    <ds:schemaRef ds:uri="http://schemas.microsoft.com/office/2006/metadata/properties"/>
    <ds:schemaRef ds:uri="http://schemas.microsoft.com/office/infopath/2007/PartnerControls"/>
    <ds:schemaRef ds:uri="1059fad7-e7ed-42b3-bbac-02b6383cdb00"/>
  </ds:schemaRefs>
</ds:datastoreItem>
</file>

<file path=customXml/itemProps4.xml><?xml version="1.0" encoding="utf-8"?>
<ds:datastoreItem xmlns:ds="http://schemas.openxmlformats.org/officeDocument/2006/customXml" ds:itemID="{E6867850-F2A1-4395-8A99-C2DCAE9A4F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ODBSTPolicyCover</Template>
  <TotalTime>1</TotalTime>
  <Pages>11</Pages>
  <Words>3464</Words>
  <Characters>19751</Characters>
  <Application>Microsoft Office Word</Application>
  <DocSecurity>0</DocSecurity>
  <Lines>164</Lines>
  <Paragraphs>46</Paragraphs>
  <ScaleCrop>false</ScaleCrop>
  <Company/>
  <LinksUpToDate>false</LinksUpToDate>
  <CharactersWithSpaces>23169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Gatis</dc:creator>
  <cp:keywords/>
  <dc:description/>
  <cp:lastModifiedBy>L McFarlane</cp:lastModifiedBy>
  <cp:revision>2</cp:revision>
  <dcterms:created xsi:type="dcterms:W3CDTF">2024-09-15T07:45:00Z</dcterms:created>
  <dcterms:modified xsi:type="dcterms:W3CDTF">2024-09-15T07:45:00Z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0x010100F369E40D7C3C664280CCC1ACFC92F3F4</vt:lpwstr>
  </property>
  <property fmtid="{D5CDD505-2E9C-101B-9397-08002B2CF9AE}" pid="3" name="Order">
    <vt:r8>419400</vt:r8>
  </property>
  <property fmtid="{D5CDD505-2E9C-101B-9397-08002B2CF9AE}" pid="4" name="MSIP_Label_defa4170-0d19-0005-0004-bc88714345d2_Enabled">
    <vt:lpwstr>true</vt:lpwstr>
  </property>
  <property fmtid="{D5CDD505-2E9C-101B-9397-08002B2CF9AE}" pid="5" name="MSIP_Label_defa4170-0d19-0005-0004-bc88714345d2_SetDate">
    <vt:lpwstr>2022-09-26T11:08:31Z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2a4f0ac4-a6e2-47b2-949f-88bd9a1ee909</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ComplianceAssetId">
    <vt:lpwstr/>
  </property>
  <property fmtid="{D5CDD505-2E9C-101B-9397-08002B2CF9AE}" pid="17" name="TemplateUrl">
    <vt:lpwstr/>
  </property>
  <property fmtid="{D5CDD505-2E9C-101B-9397-08002B2CF9AE}" pid="18" name="_ExtendedDescription">
    <vt:lpwstr/>
  </property>
  <property fmtid="{D5CDD505-2E9C-101B-9397-08002B2CF9AE}" pid="19" name="TriggerFlowInfo">
    <vt:lpwstr/>
  </property>
</Properties>
</file>